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96715" w14:textId="77777777" w:rsidR="00FE6D08" w:rsidRDefault="005B1090" w:rsidP="008C0F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noProof/>
          <w:color w:val="000000"/>
          <w:spacing w:val="15"/>
          <w:sz w:val="28"/>
          <w:szCs w:val="28"/>
          <w:lang w:eastAsia="bg-BG"/>
        </w:rPr>
        <w:drawing>
          <wp:inline distT="0" distB="0" distL="0" distR="0" wp14:anchorId="5B21E7FB" wp14:editId="3ECD80E5">
            <wp:extent cx="1104900" cy="1057275"/>
            <wp:effectExtent l="19050" t="0" r="0" b="0"/>
            <wp:docPr id="2" name="Картина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4612E" w14:textId="77777777" w:rsidR="005B1090" w:rsidRPr="00581AF5" w:rsidRDefault="005B1090" w:rsidP="008C0FEF">
      <w:pPr>
        <w:autoSpaceDE w:val="0"/>
        <w:autoSpaceDN w:val="0"/>
        <w:adjustRightInd w:val="0"/>
        <w:spacing w:after="20"/>
        <w:jc w:val="center"/>
        <w:rPr>
          <w:rFonts w:ascii="Times New Roman CYR" w:hAnsi="Times New Roman CYR" w:cs="Times New Roman CYR"/>
          <w:b/>
          <w:bCs/>
          <w:caps/>
          <w:color w:val="000000"/>
          <w:spacing w:val="15"/>
          <w:sz w:val="32"/>
          <w:szCs w:val="32"/>
        </w:rPr>
      </w:pPr>
      <w:r w:rsidRPr="00581AF5">
        <w:rPr>
          <w:rFonts w:ascii="Times New Roman CYR" w:hAnsi="Times New Roman CYR" w:cs="Times New Roman CYR"/>
          <w:b/>
          <w:bCs/>
          <w:caps/>
          <w:color w:val="000000"/>
          <w:spacing w:val="15"/>
          <w:sz w:val="32"/>
          <w:szCs w:val="32"/>
        </w:rPr>
        <w:t>Р е п у б л и к а   б ъ л г а р и я</w:t>
      </w:r>
    </w:p>
    <w:p w14:paraId="5CB0DF4D" w14:textId="77777777" w:rsidR="005B1090" w:rsidRPr="005B1090" w:rsidRDefault="005B1090" w:rsidP="008C0FEF">
      <w:pPr>
        <w:pBdr>
          <w:bottom w:val="single" w:sz="4" w:space="1" w:color="auto"/>
        </w:pBdr>
        <w:autoSpaceDE w:val="0"/>
        <w:autoSpaceDN w:val="0"/>
        <w:adjustRightInd w:val="0"/>
        <w:spacing w:after="20"/>
        <w:jc w:val="center"/>
        <w:rPr>
          <w:rFonts w:ascii="Times New Roman" w:hAnsi="Times New Roman" w:cs="Times New Roman"/>
          <w:color w:val="000000"/>
          <w:spacing w:val="60"/>
        </w:rPr>
      </w:pPr>
      <w:r w:rsidRPr="005B1090">
        <w:rPr>
          <w:rFonts w:ascii="Times New Roman" w:hAnsi="Times New Roman" w:cs="Times New Roman"/>
          <w:b/>
          <w:bCs/>
          <w:color w:val="000000"/>
          <w:spacing w:val="60"/>
          <w:lang w:val="ru-RU"/>
        </w:rPr>
        <w:t>ОБЛАСТ</w:t>
      </w:r>
      <w:r w:rsidRPr="005B1090">
        <w:rPr>
          <w:rFonts w:ascii="Times New Roman" w:hAnsi="Times New Roman" w:cs="Times New Roman"/>
          <w:b/>
          <w:bCs/>
          <w:color w:val="000000"/>
          <w:spacing w:val="60"/>
        </w:rPr>
        <w:t>E</w:t>
      </w:r>
      <w:r w:rsidRPr="005B1090">
        <w:rPr>
          <w:rFonts w:ascii="Times New Roman" w:hAnsi="Times New Roman" w:cs="Times New Roman"/>
          <w:b/>
          <w:bCs/>
          <w:color w:val="000000"/>
          <w:spacing w:val="60"/>
          <w:lang w:val="ru-RU"/>
        </w:rPr>
        <w:t xml:space="preserve">Н УПРАВИТЕЛ НА ОБЛАСТ </w:t>
      </w:r>
      <w:r w:rsidRPr="005B1090">
        <w:rPr>
          <w:rFonts w:ascii="Times New Roman" w:hAnsi="Times New Roman" w:cs="Times New Roman"/>
          <w:b/>
          <w:bCs/>
          <w:color w:val="000000"/>
          <w:spacing w:val="60"/>
        </w:rPr>
        <w:t>ХАСКОВО</w:t>
      </w:r>
    </w:p>
    <w:p w14:paraId="087372A7" w14:textId="77777777" w:rsidR="005B1090" w:rsidRDefault="005B1090" w:rsidP="008C0FEF"/>
    <w:p w14:paraId="500236CD" w14:textId="77777777" w:rsidR="00FE6D08" w:rsidRDefault="00FE6D08" w:rsidP="008C0F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D30E8" w14:textId="77777777" w:rsidR="00B2202D" w:rsidRDefault="00B2202D" w:rsidP="008C0F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89C">
        <w:rPr>
          <w:rFonts w:ascii="Times New Roman" w:hAnsi="Times New Roman" w:cs="Times New Roman"/>
          <w:b/>
          <w:bCs/>
          <w:sz w:val="24"/>
          <w:szCs w:val="24"/>
        </w:rPr>
        <w:t>З А П О В Е Д</w:t>
      </w:r>
    </w:p>
    <w:p w14:paraId="2F4A3DB3" w14:textId="77777777" w:rsidR="00735BD8" w:rsidRPr="00735BD8" w:rsidRDefault="00735BD8" w:rsidP="008C0FEF">
      <w:pPr>
        <w:jc w:val="center"/>
        <w:rPr>
          <w:rFonts w:ascii="Times New Roman" w:hAnsi="Times New Roman" w:cs="Times New Roman"/>
          <w:b/>
          <w:bCs/>
        </w:rPr>
      </w:pPr>
    </w:p>
    <w:p w14:paraId="4E2DDAF6" w14:textId="77777777" w:rsidR="00FE6D08" w:rsidRDefault="00FE6D08" w:rsidP="008C0FEF">
      <w:pPr>
        <w:spacing w:before="24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5EE87" w14:textId="77777777" w:rsidR="00FE6D08" w:rsidRDefault="00FE6D08" w:rsidP="008C0FEF">
      <w:pPr>
        <w:spacing w:before="24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C7EBE" w14:textId="77777777" w:rsidR="00FE6D08" w:rsidRDefault="00FE6D08" w:rsidP="008C0FEF">
      <w:pPr>
        <w:spacing w:before="24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726BA" w14:textId="1890F04A" w:rsidR="00B2202D" w:rsidRPr="002B489C" w:rsidRDefault="00B2202D" w:rsidP="008C0FEF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08">
        <w:rPr>
          <w:rFonts w:ascii="Times New Roman" w:hAnsi="Times New Roman" w:cs="Times New Roman"/>
          <w:sz w:val="24"/>
          <w:szCs w:val="24"/>
        </w:rPr>
        <w:t>На основание чл. 32, ал.</w:t>
      </w:r>
      <w:r w:rsidR="00BC7855" w:rsidRPr="00FE6D08">
        <w:rPr>
          <w:rFonts w:ascii="Times New Roman" w:hAnsi="Times New Roman" w:cs="Times New Roman"/>
          <w:sz w:val="24"/>
          <w:szCs w:val="24"/>
        </w:rPr>
        <w:t xml:space="preserve"> </w:t>
      </w:r>
      <w:r w:rsidRPr="00FE6D08">
        <w:rPr>
          <w:rFonts w:ascii="Times New Roman" w:hAnsi="Times New Roman" w:cs="Times New Roman"/>
          <w:sz w:val="24"/>
          <w:szCs w:val="24"/>
        </w:rPr>
        <w:t>1 от Закона за администрацията</w:t>
      </w:r>
      <w:r w:rsidR="000F7F9D">
        <w:rPr>
          <w:rFonts w:ascii="Times New Roman" w:hAnsi="Times New Roman" w:cs="Times New Roman"/>
          <w:sz w:val="24"/>
          <w:szCs w:val="24"/>
        </w:rPr>
        <w:t>,</w:t>
      </w:r>
      <w:r w:rsidR="00FE6D08">
        <w:rPr>
          <w:rFonts w:ascii="Times New Roman" w:hAnsi="Times New Roman" w:cs="Times New Roman"/>
          <w:sz w:val="24"/>
          <w:szCs w:val="24"/>
        </w:rPr>
        <w:t xml:space="preserve"> </w:t>
      </w:r>
      <w:r w:rsidRPr="002B489C">
        <w:rPr>
          <w:rFonts w:ascii="Times New Roman" w:hAnsi="Times New Roman" w:cs="Times New Roman"/>
          <w:sz w:val="24"/>
          <w:szCs w:val="24"/>
        </w:rPr>
        <w:t>във връзка</w:t>
      </w:r>
      <w:r w:rsidR="005A6E8A">
        <w:rPr>
          <w:rFonts w:ascii="Times New Roman" w:hAnsi="Times New Roman" w:cs="Times New Roman"/>
          <w:sz w:val="24"/>
          <w:szCs w:val="24"/>
        </w:rPr>
        <w:t xml:space="preserve"> </w:t>
      </w:r>
      <w:r w:rsidRPr="002B489C">
        <w:rPr>
          <w:rFonts w:ascii="Times New Roman" w:hAnsi="Times New Roman" w:cs="Times New Roman"/>
          <w:sz w:val="24"/>
          <w:szCs w:val="24"/>
        </w:rPr>
        <w:t xml:space="preserve">със </w:t>
      </w:r>
      <w:r w:rsidR="00BC7855" w:rsidRPr="002B489C">
        <w:rPr>
          <w:rFonts w:ascii="Times New Roman" w:hAnsi="Times New Roman" w:cs="Times New Roman"/>
          <w:sz w:val="24"/>
          <w:szCs w:val="24"/>
        </w:rPr>
        <w:t>З</w:t>
      </w:r>
      <w:r w:rsidR="00972B51">
        <w:rPr>
          <w:rFonts w:ascii="Times New Roman" w:hAnsi="Times New Roman" w:cs="Times New Roman"/>
          <w:sz w:val="24"/>
          <w:szCs w:val="24"/>
        </w:rPr>
        <w:t>аповед № РД11-2632/16.10.2024 г.</w:t>
      </w:r>
      <w:r w:rsidR="00C9781F">
        <w:rPr>
          <w:rFonts w:ascii="Times New Roman" w:hAnsi="Times New Roman" w:cs="Times New Roman"/>
          <w:sz w:val="24"/>
          <w:szCs w:val="24"/>
        </w:rPr>
        <w:t xml:space="preserve"> </w:t>
      </w:r>
      <w:r w:rsidRPr="002B489C">
        <w:rPr>
          <w:rFonts w:ascii="Times New Roman" w:hAnsi="Times New Roman" w:cs="Times New Roman"/>
          <w:sz w:val="24"/>
          <w:szCs w:val="24"/>
        </w:rPr>
        <w:t xml:space="preserve">на </w:t>
      </w:r>
      <w:r w:rsidR="00FE6D08">
        <w:rPr>
          <w:rFonts w:ascii="Times New Roman" w:hAnsi="Times New Roman" w:cs="Times New Roman"/>
          <w:sz w:val="24"/>
          <w:szCs w:val="24"/>
        </w:rPr>
        <w:t>и</w:t>
      </w:r>
      <w:r w:rsidRPr="002B489C">
        <w:rPr>
          <w:rFonts w:ascii="Times New Roman" w:hAnsi="Times New Roman" w:cs="Times New Roman"/>
          <w:sz w:val="24"/>
          <w:szCs w:val="24"/>
        </w:rPr>
        <w:t>зпълнителния директор на Б</w:t>
      </w:r>
      <w:r w:rsidR="00BC7855" w:rsidRPr="002B489C">
        <w:rPr>
          <w:rFonts w:ascii="Times New Roman" w:hAnsi="Times New Roman" w:cs="Times New Roman"/>
          <w:sz w:val="24"/>
          <w:szCs w:val="24"/>
        </w:rPr>
        <w:t>ългарска агенция по безопасност на храните</w:t>
      </w:r>
      <w:r w:rsidR="009358B8">
        <w:rPr>
          <w:rFonts w:ascii="Times New Roman" w:hAnsi="Times New Roman" w:cs="Times New Roman"/>
          <w:sz w:val="24"/>
          <w:szCs w:val="24"/>
        </w:rPr>
        <w:t>,</w:t>
      </w:r>
      <w:r w:rsidR="003A216D">
        <w:rPr>
          <w:rFonts w:ascii="Times New Roman" w:hAnsi="Times New Roman" w:cs="Times New Roman"/>
          <w:sz w:val="24"/>
          <w:szCs w:val="24"/>
        </w:rPr>
        <w:t xml:space="preserve"> във връзка с </w:t>
      </w:r>
      <w:r w:rsidR="00972B51">
        <w:rPr>
          <w:rFonts w:ascii="Times New Roman" w:hAnsi="Times New Roman" w:cs="Times New Roman"/>
          <w:sz w:val="24"/>
          <w:szCs w:val="24"/>
        </w:rPr>
        <w:t xml:space="preserve">констатиран положителен резултат за болестта шарка по дребни преживни животни в животновъден обект с рег. № 6350-0284 в село Узунджово, община Хасково, област Хасково, съгласно лабораторни резултати от Изпитвателна лаборатория „Екзотични и </w:t>
      </w:r>
      <w:r w:rsidR="005C0573">
        <w:rPr>
          <w:rFonts w:ascii="Times New Roman" w:hAnsi="Times New Roman" w:cs="Times New Roman"/>
          <w:sz w:val="24"/>
          <w:szCs w:val="24"/>
        </w:rPr>
        <w:t>особено</w:t>
      </w:r>
      <w:r w:rsidR="00972B51">
        <w:rPr>
          <w:rFonts w:ascii="Times New Roman" w:hAnsi="Times New Roman" w:cs="Times New Roman"/>
          <w:sz w:val="24"/>
          <w:szCs w:val="24"/>
        </w:rPr>
        <w:t xml:space="preserve"> опасни инф</w:t>
      </w:r>
      <w:r w:rsidR="006609FA">
        <w:rPr>
          <w:rFonts w:ascii="Times New Roman" w:hAnsi="Times New Roman" w:cs="Times New Roman"/>
          <w:sz w:val="24"/>
          <w:szCs w:val="24"/>
        </w:rPr>
        <w:t>е</w:t>
      </w:r>
      <w:r w:rsidR="00972B51">
        <w:rPr>
          <w:rFonts w:ascii="Times New Roman" w:hAnsi="Times New Roman" w:cs="Times New Roman"/>
          <w:sz w:val="24"/>
          <w:szCs w:val="24"/>
        </w:rPr>
        <w:t>кции“, Национална референтна лаборатория „Шап и чума по дребните преживни животни“ към НДНИВМИ, гр. София с протокол на изпитване с изх. № ДДД-02-4787/16.10.2024 г. и проведено на 17</w:t>
      </w:r>
      <w:r w:rsidR="003A216D">
        <w:rPr>
          <w:rFonts w:ascii="Times New Roman" w:hAnsi="Times New Roman" w:cs="Times New Roman"/>
          <w:sz w:val="24"/>
          <w:szCs w:val="24"/>
        </w:rPr>
        <w:t>.</w:t>
      </w:r>
      <w:r w:rsidR="00972B51">
        <w:rPr>
          <w:rFonts w:ascii="Times New Roman" w:hAnsi="Times New Roman" w:cs="Times New Roman"/>
          <w:sz w:val="24"/>
          <w:szCs w:val="24"/>
        </w:rPr>
        <w:t>10</w:t>
      </w:r>
      <w:r w:rsidR="007F16EF">
        <w:rPr>
          <w:rFonts w:ascii="Times New Roman" w:hAnsi="Times New Roman" w:cs="Times New Roman"/>
          <w:sz w:val="24"/>
          <w:szCs w:val="24"/>
        </w:rPr>
        <w:t>.2024</w:t>
      </w:r>
      <w:r w:rsidR="006609FA">
        <w:rPr>
          <w:rFonts w:ascii="Times New Roman" w:hAnsi="Times New Roman" w:cs="Times New Roman"/>
          <w:sz w:val="24"/>
          <w:szCs w:val="24"/>
        </w:rPr>
        <w:t xml:space="preserve"> </w:t>
      </w:r>
      <w:r w:rsidR="000F7F9D">
        <w:rPr>
          <w:rFonts w:ascii="Times New Roman" w:hAnsi="Times New Roman" w:cs="Times New Roman"/>
          <w:sz w:val="24"/>
          <w:szCs w:val="24"/>
        </w:rPr>
        <w:t>г. заседание на Областна епизоотична комисия</w:t>
      </w:r>
      <w:r w:rsidR="006609FA">
        <w:rPr>
          <w:rFonts w:ascii="Times New Roman" w:hAnsi="Times New Roman" w:cs="Times New Roman"/>
          <w:sz w:val="24"/>
          <w:szCs w:val="24"/>
        </w:rPr>
        <w:t>,</w:t>
      </w:r>
    </w:p>
    <w:p w14:paraId="22457009" w14:textId="77777777" w:rsidR="00B2202D" w:rsidRPr="002B489C" w:rsidRDefault="00B2202D" w:rsidP="008C0FE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2B489C">
        <w:rPr>
          <w:rFonts w:ascii="Times New Roman" w:hAnsi="Times New Roman" w:cs="Times New Roman"/>
          <w:b/>
          <w:bCs/>
          <w:sz w:val="24"/>
          <w:szCs w:val="24"/>
        </w:rPr>
        <w:t>НАРЕЖДАМ:</w:t>
      </w:r>
    </w:p>
    <w:p w14:paraId="5CE7C12A" w14:textId="6BA9CBAD" w:rsidR="00B2202D" w:rsidRPr="00450A2C" w:rsidRDefault="00B2202D" w:rsidP="008C0FEF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rStyle w:val="apple-converted-space"/>
        </w:rPr>
      </w:pPr>
      <w:r w:rsidRPr="00BB3C7D">
        <w:t>Незабавно да се свикат</w:t>
      </w:r>
      <w:r w:rsidR="002B489C" w:rsidRPr="00BB3C7D">
        <w:t xml:space="preserve"> </w:t>
      </w:r>
      <w:r w:rsidRPr="00BB3C7D">
        <w:t>заседания на</w:t>
      </w:r>
      <w:r w:rsidR="002B489C" w:rsidRPr="00BB3C7D">
        <w:rPr>
          <w:rStyle w:val="apple-converted-space"/>
        </w:rPr>
        <w:t xml:space="preserve"> </w:t>
      </w:r>
      <w:r w:rsidRPr="00BB3C7D">
        <w:t>Общинските</w:t>
      </w:r>
      <w:r w:rsidR="002B489C" w:rsidRPr="00BB3C7D">
        <w:t xml:space="preserve"> </w:t>
      </w:r>
      <w:r w:rsidRPr="00BB3C7D">
        <w:t>епизоотични комисии</w:t>
      </w:r>
      <w:r w:rsidR="002B489C" w:rsidRPr="00BB3C7D">
        <w:t xml:space="preserve">, </w:t>
      </w:r>
      <w:r w:rsidRPr="00BB3C7D">
        <w:t xml:space="preserve">на които да </w:t>
      </w:r>
      <w:r w:rsidR="002B489C" w:rsidRPr="00BB3C7D">
        <w:t xml:space="preserve">се </w:t>
      </w:r>
      <w:r w:rsidRPr="00BB3C7D">
        <w:t xml:space="preserve">запознаят членовете с епизоотичната обстановка и </w:t>
      </w:r>
      <w:r w:rsidR="002B489C" w:rsidRPr="00BB3C7D">
        <w:t xml:space="preserve">да се </w:t>
      </w:r>
      <w:r w:rsidRPr="00BB3C7D">
        <w:t>набележат конкрет</w:t>
      </w:r>
      <w:r w:rsidR="00264095">
        <w:t xml:space="preserve">ни мерки за недопускане на проникване на заболяването на </w:t>
      </w:r>
      <w:r w:rsidR="006609FA">
        <w:t>шарка</w:t>
      </w:r>
      <w:r w:rsidR="00264095">
        <w:t xml:space="preserve"> по дребните преживни животни </w:t>
      </w:r>
      <w:r w:rsidR="002B489C" w:rsidRPr="00450A2C">
        <w:t xml:space="preserve">на </w:t>
      </w:r>
      <w:r w:rsidRPr="00450A2C">
        <w:t>територията на съответната община</w:t>
      </w:r>
      <w:r w:rsidR="002B489C" w:rsidRPr="00450A2C">
        <w:t>.</w:t>
      </w:r>
    </w:p>
    <w:p w14:paraId="41EA556E" w14:textId="6BF79FE9" w:rsidR="00874F81" w:rsidRPr="00450A2C" w:rsidRDefault="00B2202D" w:rsidP="008C0FEF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</w:pPr>
      <w:r w:rsidRPr="00450A2C">
        <w:t xml:space="preserve">В срок </w:t>
      </w:r>
      <w:r w:rsidRPr="00450A2C">
        <w:rPr>
          <w:rStyle w:val="a5"/>
        </w:rPr>
        <w:t xml:space="preserve">до </w:t>
      </w:r>
      <w:r w:rsidR="00972B51">
        <w:rPr>
          <w:rStyle w:val="a5"/>
        </w:rPr>
        <w:t>24</w:t>
      </w:r>
      <w:r w:rsidR="00264095">
        <w:rPr>
          <w:rStyle w:val="a5"/>
        </w:rPr>
        <w:t>.</w:t>
      </w:r>
      <w:r w:rsidR="00972B51">
        <w:rPr>
          <w:rStyle w:val="a5"/>
        </w:rPr>
        <w:t>10</w:t>
      </w:r>
      <w:r w:rsidR="007F16EF">
        <w:rPr>
          <w:rStyle w:val="a5"/>
        </w:rPr>
        <w:t>.2024</w:t>
      </w:r>
      <w:r w:rsidR="006609FA">
        <w:rPr>
          <w:rStyle w:val="a5"/>
        </w:rPr>
        <w:t xml:space="preserve"> </w:t>
      </w:r>
      <w:r w:rsidRPr="00450A2C">
        <w:rPr>
          <w:rStyle w:val="a5"/>
        </w:rPr>
        <w:t>г</w:t>
      </w:r>
      <w:r w:rsidRPr="00450A2C">
        <w:t>.</w:t>
      </w:r>
      <w:r w:rsidRPr="00450A2C">
        <w:rPr>
          <w:rStyle w:val="a5"/>
        </w:rPr>
        <w:t xml:space="preserve"> </w:t>
      </w:r>
      <w:r w:rsidR="002B489C" w:rsidRPr="00450A2C">
        <w:rPr>
          <w:rStyle w:val="a5"/>
        </w:rPr>
        <w:t>к</w:t>
      </w:r>
      <w:r w:rsidRPr="00450A2C">
        <w:rPr>
          <w:rStyle w:val="a5"/>
        </w:rPr>
        <w:t>метовете на общини</w:t>
      </w:r>
      <w:r w:rsidRPr="00450A2C">
        <w:t xml:space="preserve"> да уведомят писмено Областния управител з</w:t>
      </w:r>
      <w:r w:rsidR="002B489C" w:rsidRPr="00450A2C">
        <w:t>а</w:t>
      </w:r>
      <w:r w:rsidRPr="00450A2C">
        <w:t xml:space="preserve"> набелязаните мерки.</w:t>
      </w:r>
    </w:p>
    <w:p w14:paraId="4862A5C8" w14:textId="7BA6C79F" w:rsidR="00EE381E" w:rsidRDefault="00EE381E" w:rsidP="008C0FEF">
      <w:pPr>
        <w:pStyle w:val="af"/>
        <w:numPr>
          <w:ilvl w:val="0"/>
          <w:numId w:val="1"/>
        </w:numPr>
        <w:tabs>
          <w:tab w:val="left" w:pos="709"/>
        </w:tabs>
        <w:autoSpaceDN w:val="0"/>
        <w:spacing w:after="0"/>
        <w:ind w:left="0" w:firstLine="0"/>
        <w:jc w:val="both"/>
      </w:pPr>
      <w:r>
        <w:t>Определя се:</w:t>
      </w:r>
    </w:p>
    <w:p w14:paraId="038D6B7E" w14:textId="1477259E" w:rsidR="00EE381E" w:rsidRPr="00EE381E" w:rsidRDefault="00EE381E" w:rsidP="008C0FEF">
      <w:pPr>
        <w:pStyle w:val="af"/>
        <w:numPr>
          <w:ilvl w:val="1"/>
          <w:numId w:val="9"/>
        </w:numPr>
        <w:tabs>
          <w:tab w:val="left" w:pos="1134"/>
        </w:tabs>
        <w:spacing w:after="0"/>
        <w:ind w:left="0" w:firstLine="284"/>
        <w:jc w:val="both"/>
        <w:rPr>
          <w:color w:val="000000"/>
        </w:rPr>
      </w:pPr>
      <w:r w:rsidRPr="00EE381E">
        <w:rPr>
          <w:color w:val="000000"/>
        </w:rPr>
        <w:t xml:space="preserve">три /3/ км. защитна зона, около </w:t>
      </w:r>
      <w:r w:rsidR="00BB4C30">
        <w:rPr>
          <w:color w:val="000000"/>
        </w:rPr>
        <w:t xml:space="preserve">засегнатия животновъден обект, </w:t>
      </w:r>
      <w:r w:rsidRPr="00EE381E">
        <w:rPr>
          <w:color w:val="000000"/>
        </w:rPr>
        <w:t>в която влизат населените места, както следва:</w:t>
      </w:r>
    </w:p>
    <w:p w14:paraId="6361626A" w14:textId="078487B6" w:rsidR="00EE381E" w:rsidRPr="009A7004" w:rsidRDefault="00EE381E" w:rsidP="008C0FEF">
      <w:pPr>
        <w:pStyle w:val="af"/>
        <w:numPr>
          <w:ilvl w:val="2"/>
          <w:numId w:val="9"/>
        </w:numPr>
        <w:tabs>
          <w:tab w:val="left" w:pos="1134"/>
        </w:tabs>
        <w:spacing w:after="0"/>
        <w:ind w:left="0" w:firstLine="567"/>
        <w:jc w:val="both"/>
        <w:rPr>
          <w:color w:val="000000"/>
        </w:rPr>
      </w:pPr>
      <w:r w:rsidRPr="009A7004">
        <w:rPr>
          <w:color w:val="000000"/>
        </w:rPr>
        <w:t xml:space="preserve">общ. </w:t>
      </w:r>
      <w:r>
        <w:rPr>
          <w:color w:val="000000"/>
        </w:rPr>
        <w:t>Хасково</w:t>
      </w:r>
      <w:r w:rsidRPr="009A7004">
        <w:rPr>
          <w:color w:val="000000"/>
        </w:rPr>
        <w:t xml:space="preserve">, обл. </w:t>
      </w:r>
      <w:r>
        <w:rPr>
          <w:color w:val="000000"/>
        </w:rPr>
        <w:t>Хасково</w:t>
      </w:r>
      <w:r w:rsidRPr="009A7004">
        <w:rPr>
          <w:color w:val="000000"/>
        </w:rPr>
        <w:t>:</w:t>
      </w:r>
    </w:p>
    <w:p w14:paraId="2A096BB4" w14:textId="77777777" w:rsidR="00EE381E" w:rsidRPr="009A7004" w:rsidRDefault="00EE381E" w:rsidP="008C0FEF">
      <w:pPr>
        <w:pStyle w:val="af"/>
        <w:numPr>
          <w:ilvl w:val="0"/>
          <w:numId w:val="8"/>
        </w:numPr>
        <w:tabs>
          <w:tab w:val="left" w:pos="1418"/>
        </w:tabs>
        <w:spacing w:after="0"/>
        <w:ind w:left="0" w:firstLine="851"/>
        <w:jc w:val="both"/>
        <w:rPr>
          <w:color w:val="000000"/>
        </w:rPr>
      </w:pPr>
      <w:r w:rsidRPr="009A7004">
        <w:rPr>
          <w:color w:val="000000"/>
        </w:rPr>
        <w:t xml:space="preserve">с. </w:t>
      </w:r>
      <w:r>
        <w:rPr>
          <w:iCs/>
          <w:color w:val="000000"/>
        </w:rPr>
        <w:t>Узунджово</w:t>
      </w:r>
      <w:r w:rsidRPr="009A7004">
        <w:rPr>
          <w:iCs/>
          <w:color w:val="000000"/>
        </w:rPr>
        <w:t>.</w:t>
      </w:r>
    </w:p>
    <w:p w14:paraId="4675A125" w14:textId="1253E699" w:rsidR="00EE381E" w:rsidRPr="00BB4C30" w:rsidRDefault="00EE381E" w:rsidP="008C0FEF">
      <w:pPr>
        <w:pStyle w:val="af"/>
        <w:numPr>
          <w:ilvl w:val="1"/>
          <w:numId w:val="9"/>
        </w:numPr>
        <w:tabs>
          <w:tab w:val="left" w:pos="720"/>
          <w:tab w:val="left" w:pos="1134"/>
        </w:tabs>
        <w:spacing w:after="0"/>
        <w:ind w:left="0" w:firstLine="284"/>
        <w:jc w:val="both"/>
        <w:rPr>
          <w:color w:val="000000"/>
        </w:rPr>
      </w:pPr>
      <w:r w:rsidRPr="00BB4C30">
        <w:rPr>
          <w:color w:val="000000"/>
        </w:rPr>
        <w:t xml:space="preserve">десет /10/ км. надзорна зона около </w:t>
      </w:r>
      <w:r w:rsidR="00BB4C30">
        <w:rPr>
          <w:color w:val="000000"/>
        </w:rPr>
        <w:t>засегнатия животновъден обект</w:t>
      </w:r>
      <w:r w:rsidRPr="00BB4C30">
        <w:rPr>
          <w:color w:val="000000"/>
        </w:rPr>
        <w:t>, в която влизат населените места, както следва:</w:t>
      </w:r>
    </w:p>
    <w:p w14:paraId="29B3F098" w14:textId="7D2424AA" w:rsidR="00EE381E" w:rsidRDefault="00EE381E" w:rsidP="008C0FEF">
      <w:pPr>
        <w:pStyle w:val="af"/>
        <w:numPr>
          <w:ilvl w:val="2"/>
          <w:numId w:val="9"/>
        </w:numPr>
        <w:tabs>
          <w:tab w:val="left" w:pos="1134"/>
        </w:tabs>
        <w:spacing w:after="0"/>
        <w:ind w:left="0" w:firstLine="567"/>
        <w:jc w:val="both"/>
        <w:rPr>
          <w:color w:val="000000"/>
        </w:rPr>
      </w:pPr>
      <w:r w:rsidRPr="009A7004">
        <w:rPr>
          <w:color w:val="000000"/>
        </w:rPr>
        <w:lastRenderedPageBreak/>
        <w:t xml:space="preserve">общ. </w:t>
      </w:r>
      <w:r>
        <w:rPr>
          <w:color w:val="000000"/>
        </w:rPr>
        <w:t>Хасково</w:t>
      </w:r>
      <w:r w:rsidRPr="009A7004">
        <w:rPr>
          <w:color w:val="000000"/>
        </w:rPr>
        <w:t xml:space="preserve">, обл. </w:t>
      </w:r>
      <w:r>
        <w:rPr>
          <w:color w:val="000000"/>
        </w:rPr>
        <w:t>Хасково</w:t>
      </w:r>
      <w:r w:rsidRPr="009A7004">
        <w:rPr>
          <w:color w:val="000000"/>
        </w:rPr>
        <w:t>:</w:t>
      </w:r>
    </w:p>
    <w:p w14:paraId="7721BD20" w14:textId="77777777" w:rsidR="00EE381E" w:rsidRDefault="00EE381E" w:rsidP="008C0FEF">
      <w:pPr>
        <w:pStyle w:val="af"/>
        <w:numPr>
          <w:ilvl w:val="0"/>
          <w:numId w:val="8"/>
        </w:numPr>
        <w:tabs>
          <w:tab w:val="left" w:pos="1560"/>
        </w:tabs>
        <w:spacing w:after="0"/>
        <w:ind w:left="0" w:firstLine="851"/>
        <w:jc w:val="both"/>
        <w:rPr>
          <w:color w:val="000000"/>
        </w:rPr>
      </w:pPr>
      <w:r>
        <w:rPr>
          <w:color w:val="000000"/>
        </w:rPr>
        <w:t>гр. Хасково</w:t>
      </w:r>
    </w:p>
    <w:p w14:paraId="64616085" w14:textId="77777777" w:rsidR="00EE381E" w:rsidRDefault="00EE381E" w:rsidP="008C0FEF">
      <w:pPr>
        <w:pStyle w:val="af"/>
        <w:numPr>
          <w:ilvl w:val="0"/>
          <w:numId w:val="8"/>
        </w:numPr>
        <w:tabs>
          <w:tab w:val="left" w:pos="1560"/>
        </w:tabs>
        <w:spacing w:after="0"/>
        <w:ind w:left="0" w:firstLine="851"/>
        <w:jc w:val="both"/>
        <w:rPr>
          <w:color w:val="000000"/>
        </w:rPr>
      </w:pPr>
      <w:r>
        <w:rPr>
          <w:color w:val="000000"/>
        </w:rPr>
        <w:t>с. Стамболийски</w:t>
      </w:r>
    </w:p>
    <w:p w14:paraId="06C0BDBD" w14:textId="77777777" w:rsidR="00EE381E" w:rsidRDefault="00EE381E" w:rsidP="008C0FEF">
      <w:pPr>
        <w:pStyle w:val="af"/>
        <w:numPr>
          <w:ilvl w:val="0"/>
          <w:numId w:val="8"/>
        </w:numPr>
        <w:tabs>
          <w:tab w:val="left" w:pos="1560"/>
        </w:tabs>
        <w:spacing w:after="0"/>
        <w:ind w:left="0" w:firstLine="851"/>
        <w:jc w:val="both"/>
        <w:rPr>
          <w:color w:val="000000"/>
        </w:rPr>
      </w:pPr>
      <w:proofErr w:type="spellStart"/>
      <w:r>
        <w:rPr>
          <w:color w:val="000000"/>
        </w:rPr>
        <w:t>с.Подкрепа</w:t>
      </w:r>
      <w:proofErr w:type="spellEnd"/>
    </w:p>
    <w:p w14:paraId="2B3BB2F5" w14:textId="77777777" w:rsidR="00EE381E" w:rsidRDefault="00EE381E" w:rsidP="008C0FEF">
      <w:pPr>
        <w:pStyle w:val="af"/>
        <w:numPr>
          <w:ilvl w:val="0"/>
          <w:numId w:val="8"/>
        </w:numPr>
        <w:tabs>
          <w:tab w:val="left" w:pos="1560"/>
        </w:tabs>
        <w:spacing w:after="0"/>
        <w:ind w:left="0" w:firstLine="851"/>
        <w:jc w:val="both"/>
        <w:rPr>
          <w:color w:val="000000"/>
        </w:rPr>
      </w:pPr>
      <w:r>
        <w:rPr>
          <w:color w:val="000000"/>
        </w:rPr>
        <w:t>с. Стойково</w:t>
      </w:r>
    </w:p>
    <w:p w14:paraId="2C4D3CCB" w14:textId="77777777" w:rsidR="00EE381E" w:rsidRDefault="00EE381E" w:rsidP="008C0FEF">
      <w:pPr>
        <w:pStyle w:val="af"/>
        <w:numPr>
          <w:ilvl w:val="0"/>
          <w:numId w:val="8"/>
        </w:numPr>
        <w:tabs>
          <w:tab w:val="left" w:pos="1560"/>
        </w:tabs>
        <w:spacing w:after="0"/>
        <w:ind w:left="0" w:firstLine="851"/>
        <w:jc w:val="both"/>
        <w:rPr>
          <w:color w:val="000000"/>
        </w:rPr>
      </w:pPr>
      <w:r>
        <w:rPr>
          <w:color w:val="000000"/>
        </w:rPr>
        <w:t>с. Родопи</w:t>
      </w:r>
    </w:p>
    <w:p w14:paraId="2A21FEC8" w14:textId="77777777" w:rsidR="00EE381E" w:rsidRDefault="00EE381E" w:rsidP="008C0FEF">
      <w:pPr>
        <w:pStyle w:val="af"/>
        <w:numPr>
          <w:ilvl w:val="0"/>
          <w:numId w:val="8"/>
        </w:numPr>
        <w:tabs>
          <w:tab w:val="left" w:pos="1560"/>
        </w:tabs>
        <w:spacing w:after="0"/>
        <w:ind w:left="0" w:firstLine="851"/>
        <w:jc w:val="both"/>
        <w:rPr>
          <w:color w:val="000000"/>
        </w:rPr>
      </w:pPr>
      <w:r>
        <w:rPr>
          <w:color w:val="000000"/>
        </w:rPr>
        <w:t>с. Александрово</w:t>
      </w:r>
    </w:p>
    <w:p w14:paraId="7537F99F" w14:textId="77777777" w:rsidR="00EE381E" w:rsidRDefault="00EE381E" w:rsidP="008C0FEF">
      <w:pPr>
        <w:pStyle w:val="af"/>
        <w:numPr>
          <w:ilvl w:val="0"/>
          <w:numId w:val="8"/>
        </w:numPr>
        <w:tabs>
          <w:tab w:val="left" w:pos="1560"/>
        </w:tabs>
        <w:spacing w:after="0"/>
        <w:ind w:left="0" w:firstLine="851"/>
        <w:jc w:val="both"/>
        <w:rPr>
          <w:color w:val="000000"/>
        </w:rPr>
      </w:pPr>
      <w:r>
        <w:rPr>
          <w:color w:val="000000"/>
        </w:rPr>
        <w:t>с. Нова Надежда</w:t>
      </w:r>
    </w:p>
    <w:p w14:paraId="7F704716" w14:textId="77777777" w:rsidR="00EE381E" w:rsidRDefault="00EE381E" w:rsidP="008C0FEF">
      <w:pPr>
        <w:pStyle w:val="af"/>
        <w:numPr>
          <w:ilvl w:val="0"/>
          <w:numId w:val="8"/>
        </w:numPr>
        <w:tabs>
          <w:tab w:val="left" w:pos="1560"/>
        </w:tabs>
        <w:spacing w:after="0"/>
        <w:ind w:left="0" w:firstLine="851"/>
        <w:jc w:val="both"/>
        <w:rPr>
          <w:color w:val="000000"/>
        </w:rPr>
      </w:pPr>
      <w:r>
        <w:rPr>
          <w:color w:val="000000"/>
        </w:rPr>
        <w:t>с. Любеново</w:t>
      </w:r>
    </w:p>
    <w:p w14:paraId="116420CA" w14:textId="77777777" w:rsidR="00EE381E" w:rsidRPr="00F0603D" w:rsidRDefault="00EE381E" w:rsidP="008C0FEF">
      <w:pPr>
        <w:pStyle w:val="af"/>
        <w:numPr>
          <w:ilvl w:val="0"/>
          <w:numId w:val="8"/>
        </w:numPr>
        <w:tabs>
          <w:tab w:val="left" w:pos="1560"/>
        </w:tabs>
        <w:spacing w:after="0"/>
        <w:ind w:left="0" w:firstLine="851"/>
        <w:jc w:val="both"/>
        <w:rPr>
          <w:color w:val="000000"/>
        </w:rPr>
      </w:pPr>
      <w:r>
        <w:rPr>
          <w:color w:val="000000"/>
        </w:rPr>
        <w:t>с. Динево</w:t>
      </w:r>
    </w:p>
    <w:p w14:paraId="494A9A5B" w14:textId="0D413443" w:rsidR="00EE381E" w:rsidRPr="00BB4C30" w:rsidRDefault="00EE381E" w:rsidP="008C0FEF">
      <w:pPr>
        <w:pStyle w:val="af"/>
        <w:numPr>
          <w:ilvl w:val="2"/>
          <w:numId w:val="9"/>
        </w:numPr>
        <w:tabs>
          <w:tab w:val="left" w:pos="1134"/>
        </w:tabs>
        <w:spacing w:after="0"/>
        <w:ind w:left="0" w:firstLine="567"/>
        <w:jc w:val="both"/>
        <w:rPr>
          <w:color w:val="000000"/>
        </w:rPr>
      </w:pPr>
      <w:r w:rsidRPr="00BB4C30">
        <w:rPr>
          <w:iCs/>
          <w:color w:val="000000"/>
        </w:rPr>
        <w:t>общ. Симеоновград, обл. Хасково</w:t>
      </w:r>
      <w:r w:rsidRPr="00BB4C30">
        <w:rPr>
          <w:color w:val="000000"/>
        </w:rPr>
        <w:t>:</w:t>
      </w:r>
    </w:p>
    <w:p w14:paraId="4E107F02" w14:textId="77777777" w:rsidR="00EE381E" w:rsidRPr="009A7004" w:rsidRDefault="00EE381E" w:rsidP="008C0FEF">
      <w:pPr>
        <w:pStyle w:val="af"/>
        <w:numPr>
          <w:ilvl w:val="0"/>
          <w:numId w:val="8"/>
        </w:numPr>
        <w:spacing w:after="0"/>
        <w:ind w:left="0" w:firstLine="851"/>
        <w:jc w:val="both"/>
        <w:rPr>
          <w:color w:val="000000"/>
        </w:rPr>
      </w:pPr>
      <w:r>
        <w:rPr>
          <w:color w:val="000000"/>
        </w:rPr>
        <w:t>с. Константиново</w:t>
      </w:r>
    </w:p>
    <w:p w14:paraId="69E5436B" w14:textId="2F1B1285" w:rsidR="00EE381E" w:rsidRPr="00BB4C30" w:rsidRDefault="00EE381E" w:rsidP="008C0FEF">
      <w:pPr>
        <w:pStyle w:val="af"/>
        <w:numPr>
          <w:ilvl w:val="2"/>
          <w:numId w:val="9"/>
        </w:numPr>
        <w:tabs>
          <w:tab w:val="left" w:pos="1134"/>
        </w:tabs>
        <w:spacing w:after="0"/>
        <w:ind w:left="0" w:firstLine="567"/>
        <w:jc w:val="both"/>
        <w:rPr>
          <w:color w:val="000000"/>
        </w:rPr>
      </w:pPr>
      <w:r w:rsidRPr="00BB4C30">
        <w:rPr>
          <w:color w:val="000000"/>
        </w:rPr>
        <w:t>общ. Димитровград, обл. Хасково:</w:t>
      </w:r>
    </w:p>
    <w:p w14:paraId="1B585BF4" w14:textId="77777777" w:rsidR="00EE381E" w:rsidRPr="009A7004" w:rsidRDefault="00EE381E" w:rsidP="008C0FEF">
      <w:pPr>
        <w:pStyle w:val="af"/>
        <w:numPr>
          <w:ilvl w:val="0"/>
          <w:numId w:val="8"/>
        </w:numPr>
        <w:tabs>
          <w:tab w:val="left" w:pos="1701"/>
        </w:tabs>
        <w:spacing w:after="0"/>
        <w:ind w:left="0" w:firstLine="851"/>
        <w:jc w:val="both"/>
        <w:rPr>
          <w:color w:val="000000"/>
        </w:rPr>
      </w:pPr>
      <w:r>
        <w:rPr>
          <w:color w:val="000000"/>
        </w:rPr>
        <w:t>гр. Димитровград</w:t>
      </w:r>
      <w:r w:rsidRPr="009A7004">
        <w:rPr>
          <w:color w:val="000000"/>
        </w:rPr>
        <w:t>;</w:t>
      </w:r>
    </w:p>
    <w:p w14:paraId="27CC71B0" w14:textId="77777777" w:rsidR="00EE381E" w:rsidRDefault="00EE381E" w:rsidP="008C0FEF">
      <w:pPr>
        <w:pStyle w:val="af"/>
        <w:numPr>
          <w:ilvl w:val="0"/>
          <w:numId w:val="8"/>
        </w:numPr>
        <w:tabs>
          <w:tab w:val="left" w:pos="1701"/>
        </w:tabs>
        <w:spacing w:after="0"/>
        <w:ind w:left="0" w:firstLine="851"/>
        <w:jc w:val="both"/>
        <w:rPr>
          <w:color w:val="000000"/>
        </w:rPr>
      </w:pPr>
      <w:r>
        <w:rPr>
          <w:color w:val="000000"/>
        </w:rPr>
        <w:t>с. Воден</w:t>
      </w:r>
    </w:p>
    <w:p w14:paraId="693242CE" w14:textId="77777777" w:rsidR="00EE381E" w:rsidRDefault="00EE381E" w:rsidP="008C0FEF">
      <w:pPr>
        <w:pStyle w:val="af"/>
        <w:numPr>
          <w:ilvl w:val="0"/>
          <w:numId w:val="8"/>
        </w:numPr>
        <w:tabs>
          <w:tab w:val="left" w:pos="1701"/>
        </w:tabs>
        <w:spacing w:after="0"/>
        <w:ind w:left="0" w:firstLine="851"/>
        <w:jc w:val="both"/>
        <w:rPr>
          <w:color w:val="000000"/>
        </w:rPr>
      </w:pPr>
      <w:r>
        <w:rPr>
          <w:color w:val="000000"/>
        </w:rPr>
        <w:t>с. Черногорово</w:t>
      </w:r>
    </w:p>
    <w:p w14:paraId="4839B8D2" w14:textId="77777777" w:rsidR="00EE381E" w:rsidRDefault="00EE381E" w:rsidP="008C0FEF">
      <w:pPr>
        <w:pStyle w:val="af"/>
        <w:numPr>
          <w:ilvl w:val="0"/>
          <w:numId w:val="8"/>
        </w:numPr>
        <w:tabs>
          <w:tab w:val="left" w:pos="1701"/>
        </w:tabs>
        <w:spacing w:after="0"/>
        <w:ind w:left="0" w:firstLine="851"/>
        <w:jc w:val="both"/>
        <w:rPr>
          <w:color w:val="000000"/>
        </w:rPr>
      </w:pPr>
      <w:r>
        <w:rPr>
          <w:color w:val="000000"/>
        </w:rPr>
        <w:t>с. Брод</w:t>
      </w:r>
    </w:p>
    <w:p w14:paraId="69741DEA" w14:textId="77777777" w:rsidR="00EE381E" w:rsidRDefault="00EE381E" w:rsidP="008C0FEF">
      <w:pPr>
        <w:pStyle w:val="af"/>
        <w:numPr>
          <w:ilvl w:val="0"/>
          <w:numId w:val="8"/>
        </w:numPr>
        <w:tabs>
          <w:tab w:val="left" w:pos="1701"/>
        </w:tabs>
        <w:spacing w:after="0"/>
        <w:ind w:left="0" w:firstLine="851"/>
        <w:jc w:val="both"/>
        <w:rPr>
          <w:color w:val="000000"/>
        </w:rPr>
      </w:pPr>
      <w:r>
        <w:rPr>
          <w:color w:val="000000"/>
        </w:rPr>
        <w:t>с. Злато поле</w:t>
      </w:r>
    </w:p>
    <w:p w14:paraId="26AC7ABE" w14:textId="77777777" w:rsidR="00EE381E" w:rsidRDefault="00EE381E" w:rsidP="008C0FEF">
      <w:pPr>
        <w:pStyle w:val="af"/>
        <w:numPr>
          <w:ilvl w:val="0"/>
          <w:numId w:val="8"/>
        </w:numPr>
        <w:tabs>
          <w:tab w:val="left" w:pos="1701"/>
        </w:tabs>
        <w:spacing w:after="0"/>
        <w:ind w:left="0" w:firstLine="851"/>
        <w:jc w:val="both"/>
        <w:rPr>
          <w:color w:val="000000"/>
        </w:rPr>
      </w:pPr>
      <w:r>
        <w:rPr>
          <w:color w:val="000000"/>
        </w:rPr>
        <w:t>с. Райново</w:t>
      </w:r>
    </w:p>
    <w:p w14:paraId="41ED919B" w14:textId="77777777" w:rsidR="00EE381E" w:rsidRPr="009A7004" w:rsidRDefault="00EE381E" w:rsidP="008C0FEF">
      <w:pPr>
        <w:pStyle w:val="af"/>
        <w:numPr>
          <w:ilvl w:val="0"/>
          <w:numId w:val="8"/>
        </w:numPr>
        <w:tabs>
          <w:tab w:val="left" w:pos="1701"/>
        </w:tabs>
        <w:spacing w:after="0"/>
        <w:ind w:left="0" w:firstLine="851"/>
        <w:jc w:val="both"/>
        <w:rPr>
          <w:color w:val="000000"/>
        </w:rPr>
      </w:pPr>
      <w:r>
        <w:rPr>
          <w:color w:val="000000"/>
        </w:rPr>
        <w:t>с. Крепост</w:t>
      </w:r>
    </w:p>
    <w:p w14:paraId="69B9B29F" w14:textId="4E98A606" w:rsidR="006609FA" w:rsidRDefault="006609FA" w:rsidP="008C0FEF">
      <w:pPr>
        <w:pStyle w:val="af"/>
        <w:numPr>
          <w:ilvl w:val="0"/>
          <w:numId w:val="1"/>
        </w:numPr>
        <w:tabs>
          <w:tab w:val="left" w:pos="709"/>
        </w:tabs>
        <w:autoSpaceDN w:val="0"/>
        <w:spacing w:after="0"/>
        <w:ind w:left="0" w:firstLine="0"/>
        <w:jc w:val="both"/>
      </w:pPr>
      <w:r w:rsidRPr="00AF35B3">
        <w:rPr>
          <w:color w:val="000000"/>
        </w:rPr>
        <w:t>Забранява</w:t>
      </w:r>
      <w:r>
        <w:rPr>
          <w:color w:val="000000"/>
        </w:rPr>
        <w:t xml:space="preserve"> се </w:t>
      </w:r>
      <w:r w:rsidRPr="00AF35B3">
        <w:rPr>
          <w:color w:val="000000"/>
        </w:rPr>
        <w:t>влизането и излизането на хора, моторни превозни средства, превозни средства</w:t>
      </w:r>
      <w:r>
        <w:rPr>
          <w:color w:val="000000"/>
        </w:rPr>
        <w:t>,</w:t>
      </w:r>
      <w:r w:rsidRPr="00AF35B3">
        <w:rPr>
          <w:color w:val="000000"/>
        </w:rPr>
        <w:t xml:space="preserve"> задвижвани чрез животинска тяга или физическа сила</w:t>
      </w:r>
      <w:r>
        <w:rPr>
          <w:color w:val="000000"/>
        </w:rPr>
        <w:t>,</w:t>
      </w:r>
      <w:r w:rsidRPr="00AF35B3">
        <w:rPr>
          <w:color w:val="000000"/>
        </w:rPr>
        <w:t xml:space="preserve"> в т.ч</w:t>
      </w:r>
      <w:r>
        <w:rPr>
          <w:color w:val="000000"/>
        </w:rPr>
        <w:t>.</w:t>
      </w:r>
      <w:r w:rsidRPr="00AF35B3">
        <w:rPr>
          <w:color w:val="000000"/>
        </w:rPr>
        <w:t xml:space="preserve"> и селскостопанска техника,</w:t>
      </w:r>
      <w:r>
        <w:rPr>
          <w:color w:val="000000"/>
        </w:rPr>
        <w:t xml:space="preserve"> без разрешение на БАБХ</w:t>
      </w:r>
      <w:r w:rsidRPr="00AF35B3">
        <w:rPr>
          <w:color w:val="000000"/>
        </w:rPr>
        <w:t xml:space="preserve"> в района на населеното място</w:t>
      </w:r>
      <w:r>
        <w:rPr>
          <w:color w:val="000000"/>
        </w:rPr>
        <w:t>,</w:t>
      </w:r>
      <w:r w:rsidRPr="00AF35B3">
        <w:rPr>
          <w:color w:val="000000"/>
        </w:rPr>
        <w:t xml:space="preserve"> по</w:t>
      </w:r>
      <w:r>
        <w:rPr>
          <w:color w:val="000000"/>
        </w:rPr>
        <w:t xml:space="preserve">падащо в 3-километровата защитна зона около засегнатия животновъден </w:t>
      </w:r>
      <w:r w:rsidRPr="00AF35B3">
        <w:rPr>
          <w:color w:val="000000"/>
        </w:rPr>
        <w:t>по време на изпълнение на мерките</w:t>
      </w:r>
      <w:r w:rsidRPr="006609FA">
        <w:t xml:space="preserve"> </w:t>
      </w:r>
      <w:r>
        <w:t>по п</w:t>
      </w:r>
      <w:r w:rsidRPr="006609FA">
        <w:rPr>
          <w:color w:val="000000"/>
        </w:rPr>
        <w:t xml:space="preserve">ринудително умъртвяване по хуманен начин и обезвреждане на всички заразени и контактни дребни преживни животни в </w:t>
      </w:r>
      <w:r>
        <w:rPr>
          <w:color w:val="000000"/>
        </w:rPr>
        <w:t xml:space="preserve">засегнатия </w:t>
      </w:r>
      <w:r w:rsidRPr="006609FA">
        <w:rPr>
          <w:color w:val="000000"/>
        </w:rPr>
        <w:t>обект</w:t>
      </w:r>
      <w:r w:rsidRPr="00AF35B3">
        <w:rPr>
          <w:color w:val="000000"/>
        </w:rPr>
        <w:t>, с изключение на служители на МВР, медицински лица</w:t>
      </w:r>
      <w:r>
        <w:rPr>
          <w:color w:val="000000"/>
        </w:rPr>
        <w:t>,</w:t>
      </w:r>
      <w:r w:rsidRPr="00AF35B3">
        <w:rPr>
          <w:color w:val="000000"/>
        </w:rPr>
        <w:t xml:space="preserve"> в това число спешна медицинска помощ, представители на централната и местната власт, областната администрация и лицата, имащи адресна регистрация в съответното населено място.</w:t>
      </w:r>
    </w:p>
    <w:p w14:paraId="48515919" w14:textId="77777777" w:rsidR="006609FA" w:rsidRDefault="006609FA" w:rsidP="008C0FEF">
      <w:pPr>
        <w:pStyle w:val="af"/>
        <w:numPr>
          <w:ilvl w:val="0"/>
          <w:numId w:val="1"/>
        </w:numPr>
        <w:tabs>
          <w:tab w:val="left" w:pos="709"/>
        </w:tabs>
        <w:autoSpaceDN w:val="0"/>
        <w:spacing w:after="0"/>
        <w:ind w:left="0" w:firstLine="0"/>
        <w:jc w:val="both"/>
      </w:pPr>
      <w:r w:rsidRPr="006609FA">
        <w:rPr>
          <w:color w:val="000000"/>
        </w:rPr>
        <w:t>Забранява</w:t>
      </w:r>
      <w:r w:rsidRPr="006609FA">
        <w:rPr>
          <w:color w:val="000000"/>
        </w:rPr>
        <w:t xml:space="preserve"> се</w:t>
      </w:r>
      <w:r w:rsidRPr="006609FA">
        <w:rPr>
          <w:color w:val="000000"/>
        </w:rPr>
        <w:t xml:space="preserve"> придвижването и транспортирането на възприемчиви животни и продукти от тях в и към населените места</w:t>
      </w:r>
      <w:r w:rsidRPr="006609FA">
        <w:rPr>
          <w:color w:val="000000"/>
        </w:rPr>
        <w:t>,</w:t>
      </w:r>
      <w:r w:rsidRPr="006609FA">
        <w:rPr>
          <w:color w:val="000000"/>
        </w:rPr>
        <w:t xml:space="preserve"> по</w:t>
      </w:r>
      <w:r w:rsidRPr="006609FA">
        <w:rPr>
          <w:color w:val="000000"/>
        </w:rPr>
        <w:t xml:space="preserve">падащи в 3-километровата защитна зона и в 10-километрова надзорна зона около засегнатия животновъден обект. </w:t>
      </w:r>
      <w:r w:rsidRPr="006609FA">
        <w:rPr>
          <w:color w:val="000000"/>
        </w:rPr>
        <w:t xml:space="preserve">Всички дребни преживни животни, отглеждани в населените места </w:t>
      </w:r>
      <w:r w:rsidRPr="006609FA">
        <w:rPr>
          <w:color w:val="000000"/>
        </w:rPr>
        <w:t xml:space="preserve">от защитната и надзорната зона да </w:t>
      </w:r>
      <w:r w:rsidRPr="006609FA">
        <w:rPr>
          <w:color w:val="000000"/>
        </w:rPr>
        <w:t>се отглеждат при оборен режим.</w:t>
      </w:r>
    </w:p>
    <w:p w14:paraId="6FFC7402" w14:textId="77777777" w:rsidR="00BB4C30" w:rsidRDefault="007C14EC" w:rsidP="008C0FEF">
      <w:pPr>
        <w:pStyle w:val="af"/>
        <w:numPr>
          <w:ilvl w:val="0"/>
          <w:numId w:val="1"/>
        </w:numPr>
        <w:tabs>
          <w:tab w:val="left" w:pos="709"/>
        </w:tabs>
        <w:autoSpaceDN w:val="0"/>
        <w:spacing w:after="0"/>
        <w:ind w:left="0" w:firstLine="0"/>
        <w:jc w:val="both"/>
      </w:pPr>
      <w:r w:rsidRPr="00BB3C7D">
        <w:t xml:space="preserve">Забранява се </w:t>
      </w:r>
      <w:r w:rsidR="00B2202D" w:rsidRPr="00BB3C7D">
        <w:t xml:space="preserve">организирането </w:t>
      </w:r>
      <w:r w:rsidR="00BB3C7D" w:rsidRPr="00BB3C7D">
        <w:t xml:space="preserve">и провеждането </w:t>
      </w:r>
      <w:r w:rsidR="00B2202D" w:rsidRPr="00BB3C7D">
        <w:t xml:space="preserve">на </w:t>
      </w:r>
      <w:r w:rsidR="00BB3C7D" w:rsidRPr="00BB3C7D">
        <w:t xml:space="preserve">панаири, </w:t>
      </w:r>
      <w:r w:rsidR="00B2202D" w:rsidRPr="00BB3C7D">
        <w:t>пазари</w:t>
      </w:r>
      <w:r w:rsidR="00264095">
        <w:t xml:space="preserve">, изложби или други събирания на ДПЖ </w:t>
      </w:r>
      <w:r w:rsidRPr="00BB3C7D">
        <w:t>до отмяна на настоящата заповед</w:t>
      </w:r>
    </w:p>
    <w:p w14:paraId="3A5230F0" w14:textId="77777777" w:rsidR="00BB4C30" w:rsidRDefault="006609FA" w:rsidP="008C0FEF">
      <w:pPr>
        <w:pStyle w:val="af"/>
        <w:numPr>
          <w:ilvl w:val="0"/>
          <w:numId w:val="1"/>
        </w:numPr>
        <w:tabs>
          <w:tab w:val="left" w:pos="709"/>
        </w:tabs>
        <w:autoSpaceDN w:val="0"/>
        <w:spacing w:after="0"/>
        <w:ind w:left="0" w:firstLine="0"/>
        <w:jc w:val="both"/>
      </w:pPr>
      <w:r>
        <w:t>З</w:t>
      </w:r>
      <w:r>
        <w:t>абранява</w:t>
      </w:r>
      <w:r>
        <w:t xml:space="preserve"> се т</w:t>
      </w:r>
      <w:r>
        <w:t>ърговията, придвижването и транспорт</w:t>
      </w:r>
      <w:r>
        <w:t>а</w:t>
      </w:r>
      <w:r>
        <w:t xml:space="preserve"> на дребни преживни животни</w:t>
      </w:r>
      <w:r w:rsidR="00EE381E" w:rsidRPr="00EE381E">
        <w:t xml:space="preserve"> </w:t>
      </w:r>
      <w:r w:rsidR="00EE381E">
        <w:t>в общините Хасково, Симеоновград и Димитровград</w:t>
      </w:r>
      <w:r>
        <w:t xml:space="preserve">, с изключение на тези, предназначени за незабавно клане и след извършен клиничен преглед, </w:t>
      </w:r>
      <w:proofErr w:type="spellStart"/>
      <w:r>
        <w:t>термометриране</w:t>
      </w:r>
      <w:proofErr w:type="spellEnd"/>
      <w:r>
        <w:t xml:space="preserve"> и разрешение от официален ветеринарен лекар</w:t>
      </w:r>
      <w:r w:rsidR="00EE381E">
        <w:t xml:space="preserve"> (ОВЛ)</w:t>
      </w:r>
      <w:r>
        <w:t xml:space="preserve"> или на такива преминаващи транзит</w:t>
      </w:r>
      <w:r w:rsidR="00EE381E">
        <w:t>.</w:t>
      </w:r>
    </w:p>
    <w:p w14:paraId="7367190D" w14:textId="77777777" w:rsidR="00BB4C30" w:rsidRDefault="00EE381E" w:rsidP="008C0FEF">
      <w:pPr>
        <w:pStyle w:val="af"/>
        <w:numPr>
          <w:ilvl w:val="0"/>
          <w:numId w:val="1"/>
        </w:numPr>
        <w:tabs>
          <w:tab w:val="left" w:pos="709"/>
        </w:tabs>
        <w:autoSpaceDN w:val="0"/>
        <w:spacing w:after="0"/>
        <w:ind w:left="0" w:firstLine="0"/>
        <w:jc w:val="both"/>
      </w:pPr>
      <w:r>
        <w:t xml:space="preserve">При придвижване и транспорт на ДПЖ, след получено разрешение </w:t>
      </w:r>
      <w:r w:rsidR="006609FA">
        <w:t>на ОВЛ, транспортните средства подлежат на задължителна дезинфекция преди товарене и след разтоварване на животните.</w:t>
      </w:r>
    </w:p>
    <w:p w14:paraId="20FBDC00" w14:textId="4FD8EA15" w:rsidR="00BB4C30" w:rsidRPr="00BB4C30" w:rsidRDefault="00BB4C30" w:rsidP="008C0FEF">
      <w:pPr>
        <w:pStyle w:val="af"/>
        <w:numPr>
          <w:ilvl w:val="0"/>
          <w:numId w:val="1"/>
        </w:numPr>
        <w:tabs>
          <w:tab w:val="left" w:pos="709"/>
        </w:tabs>
        <w:autoSpaceDN w:val="0"/>
        <w:spacing w:after="0"/>
        <w:ind w:left="0" w:firstLine="0"/>
        <w:jc w:val="both"/>
      </w:pPr>
      <w:r w:rsidRPr="00BB4C30">
        <w:rPr>
          <w:rFonts w:eastAsia="Times New Roman"/>
        </w:rPr>
        <w:lastRenderedPageBreak/>
        <w:t xml:space="preserve">Клането на ДПЖ </w:t>
      </w:r>
      <w:r>
        <w:rPr>
          <w:rFonts w:eastAsia="Times New Roman"/>
        </w:rPr>
        <w:t xml:space="preserve">в обекти на територията на област Хасково </w:t>
      </w:r>
      <w:r w:rsidRPr="00BB4C30">
        <w:rPr>
          <w:rFonts w:eastAsia="Times New Roman"/>
        </w:rPr>
        <w:t xml:space="preserve">с произход от животновъден обект (ЖО), попадащ в </w:t>
      </w:r>
      <w:r>
        <w:rPr>
          <w:rFonts w:eastAsia="Times New Roman"/>
        </w:rPr>
        <w:t xml:space="preserve">3-километровата защитна зона и 10-километровата надзорна зона, да става само след </w:t>
      </w:r>
      <w:r w:rsidRPr="005C6803">
        <w:rPr>
          <w:color w:val="000000"/>
        </w:rPr>
        <w:t>предоставяне на писмено разрешение от директора на ОДБХ</w:t>
      </w:r>
      <w:r>
        <w:rPr>
          <w:color w:val="000000"/>
        </w:rPr>
        <w:t xml:space="preserve"> – Хасково, при спазване на съответните </w:t>
      </w:r>
      <w:r w:rsidR="008C0FEF">
        <w:rPr>
          <w:color w:val="000000"/>
        </w:rPr>
        <w:t>ветеринарномедицински изисквания и въведените мерки</w:t>
      </w:r>
      <w:r>
        <w:rPr>
          <w:color w:val="000000"/>
        </w:rPr>
        <w:t>.</w:t>
      </w:r>
    </w:p>
    <w:p w14:paraId="439505E4" w14:textId="77777777" w:rsidR="008C0FEF" w:rsidRPr="008C0FEF" w:rsidRDefault="00EE381E" w:rsidP="008C0FEF">
      <w:pPr>
        <w:pStyle w:val="af"/>
        <w:numPr>
          <w:ilvl w:val="0"/>
          <w:numId w:val="1"/>
        </w:numPr>
        <w:tabs>
          <w:tab w:val="left" w:pos="709"/>
        </w:tabs>
        <w:autoSpaceDN w:val="0"/>
        <w:spacing w:after="0"/>
        <w:ind w:left="0" w:firstLine="0"/>
        <w:jc w:val="both"/>
      </w:pPr>
      <w:r w:rsidRPr="00BB4C30">
        <w:rPr>
          <w:rFonts w:eastAsia="Times New Roman"/>
        </w:rPr>
        <w:t xml:space="preserve">Суровото мляко, добито от ДПЖ на територията населените места </w:t>
      </w:r>
      <w:r w:rsidRPr="00BB4C30">
        <w:rPr>
          <w:rFonts w:eastAsia="Times New Roman"/>
        </w:rPr>
        <w:t>в защитната и надзорната зона около засегнатия животновъден обект,</w:t>
      </w:r>
      <w:r w:rsidRPr="00BB4C30">
        <w:rPr>
          <w:rFonts w:eastAsia="Times New Roman"/>
        </w:rPr>
        <w:t xml:space="preserve"> </w:t>
      </w:r>
      <w:r w:rsidRPr="00BB4C30">
        <w:rPr>
          <w:rFonts w:eastAsia="Times New Roman"/>
        </w:rPr>
        <w:t xml:space="preserve">подлежи на унищожаване </w:t>
      </w:r>
      <w:r w:rsidRPr="00BB4C30">
        <w:rPr>
          <w:rFonts w:eastAsia="Times New Roman"/>
        </w:rPr>
        <w:t>на място в животновъдния обект.</w:t>
      </w:r>
    </w:p>
    <w:p w14:paraId="46723706" w14:textId="6B62AD08" w:rsidR="00B2202D" w:rsidRPr="00450A2C" w:rsidRDefault="00B36A9F" w:rsidP="008C0FEF">
      <w:pPr>
        <w:pStyle w:val="af"/>
        <w:numPr>
          <w:ilvl w:val="0"/>
          <w:numId w:val="1"/>
        </w:numPr>
        <w:tabs>
          <w:tab w:val="left" w:pos="709"/>
        </w:tabs>
        <w:autoSpaceDN w:val="0"/>
        <w:spacing w:after="0"/>
        <w:ind w:left="0" w:firstLine="0"/>
        <w:jc w:val="both"/>
      </w:pPr>
      <w:r w:rsidRPr="00450A2C">
        <w:t>Да се прове</w:t>
      </w:r>
      <w:r w:rsidR="00455C71" w:rsidRPr="00450A2C">
        <w:t>дат информационни камп</w:t>
      </w:r>
      <w:r w:rsidR="00AE5604" w:rsidRPr="00450A2C">
        <w:t>ании на собствениците на домашни</w:t>
      </w:r>
      <w:r w:rsidR="00B94D97">
        <w:t xml:space="preserve"> овце и кози</w:t>
      </w:r>
      <w:r w:rsidR="00455C71" w:rsidRPr="00450A2C">
        <w:t>,</w:t>
      </w:r>
      <w:r w:rsidR="002B489C" w:rsidRPr="00450A2C">
        <w:t xml:space="preserve"> </w:t>
      </w:r>
      <w:r w:rsidR="00455C71" w:rsidRPr="00450A2C">
        <w:t>ловците, ветеринарномедицинските специалисти</w:t>
      </w:r>
      <w:r w:rsidR="00EE381E">
        <w:t>,</w:t>
      </w:r>
      <w:r w:rsidR="00EE381E" w:rsidRPr="00EE381E">
        <w:t xml:space="preserve"> </w:t>
      </w:r>
      <w:r w:rsidR="00EE381E" w:rsidRPr="00EE381E">
        <w:t xml:space="preserve">за клиниката на шарка по дребните преживни животни, спазването на мерките за биосигурност в </w:t>
      </w:r>
      <w:r w:rsidR="00EE381E">
        <w:t xml:space="preserve">обектите </w:t>
      </w:r>
      <w:r w:rsidR="00EE381E" w:rsidRPr="00EE381E">
        <w:t xml:space="preserve">и </w:t>
      </w:r>
      <w:r w:rsidR="00EE381E">
        <w:t xml:space="preserve">задължението </w:t>
      </w:r>
      <w:r w:rsidR="00EE381E">
        <w:t xml:space="preserve">за </w:t>
      </w:r>
      <w:r w:rsidR="00EE381E" w:rsidRPr="00450A2C">
        <w:t>незабавно уведомяване на ветеринар</w:t>
      </w:r>
      <w:r w:rsidR="00EE381E">
        <w:t>ния</w:t>
      </w:r>
      <w:r w:rsidR="00EE381E" w:rsidRPr="00450A2C">
        <w:t xml:space="preserve"> лекар или кмета на съответното населено място при отклонения в здравословното състояние или завишена смъртност</w:t>
      </w:r>
      <w:r w:rsidR="00EE381E">
        <w:t xml:space="preserve"> на отглежданите дребн</w:t>
      </w:r>
      <w:r w:rsidR="00EE381E">
        <w:t>и</w:t>
      </w:r>
      <w:r w:rsidR="00EE381E">
        <w:t xml:space="preserve"> преживни животни.</w:t>
      </w:r>
      <w:r w:rsidR="00EE381E">
        <w:t xml:space="preserve"> </w:t>
      </w:r>
    </w:p>
    <w:p w14:paraId="26B5B4BA" w14:textId="77777777" w:rsidR="00C437E3" w:rsidRPr="00C437E3" w:rsidRDefault="00B2202D" w:rsidP="008C0FEF">
      <w:pPr>
        <w:pStyle w:val="a4"/>
        <w:shd w:val="clear" w:color="auto" w:fill="FFFFFF"/>
        <w:tabs>
          <w:tab w:val="left" w:pos="709"/>
        </w:tabs>
        <w:spacing w:before="0" w:line="276" w:lineRule="auto"/>
        <w:ind w:firstLine="720"/>
        <w:jc w:val="both"/>
        <w:rPr>
          <w:bCs/>
        </w:rPr>
      </w:pPr>
      <w:r w:rsidRPr="00AE5A59">
        <w:rPr>
          <w:rStyle w:val="a5"/>
          <w:b w:val="0"/>
          <w:bCs w:val="0"/>
        </w:rPr>
        <w:t>Заповедта да се сведе до знанието на</w:t>
      </w:r>
      <w:r w:rsidR="00AE5A59" w:rsidRPr="00AE5A59">
        <w:rPr>
          <w:rStyle w:val="apple-converted-space"/>
        </w:rPr>
        <w:t xml:space="preserve"> </w:t>
      </w:r>
      <w:r w:rsidRPr="00AE5A59">
        <w:rPr>
          <w:rStyle w:val="a5"/>
          <w:b w:val="0"/>
          <w:bCs w:val="0"/>
        </w:rPr>
        <w:t>кметовете на общини</w:t>
      </w:r>
      <w:r w:rsidR="00B94D97">
        <w:rPr>
          <w:rStyle w:val="a5"/>
          <w:b w:val="0"/>
          <w:bCs w:val="0"/>
        </w:rPr>
        <w:t>те на територията на област Хасково</w:t>
      </w:r>
      <w:r w:rsidRPr="00AE5A59">
        <w:rPr>
          <w:rStyle w:val="a5"/>
          <w:b w:val="0"/>
          <w:bCs w:val="0"/>
        </w:rPr>
        <w:t xml:space="preserve">, </w:t>
      </w:r>
      <w:r w:rsidR="00AE5A59">
        <w:rPr>
          <w:rStyle w:val="a5"/>
          <w:b w:val="0"/>
          <w:bCs w:val="0"/>
        </w:rPr>
        <w:t xml:space="preserve">директора на </w:t>
      </w:r>
      <w:r w:rsidRPr="00AE5A59">
        <w:rPr>
          <w:rStyle w:val="a5"/>
          <w:b w:val="0"/>
          <w:bCs w:val="0"/>
        </w:rPr>
        <w:t>О</w:t>
      </w:r>
      <w:r w:rsidR="00AE5A59">
        <w:rPr>
          <w:rStyle w:val="a5"/>
          <w:b w:val="0"/>
          <w:bCs w:val="0"/>
        </w:rPr>
        <w:t>бластна дирекция по безопасност на храните –</w:t>
      </w:r>
      <w:r w:rsidRPr="00AE5A59">
        <w:rPr>
          <w:rStyle w:val="a5"/>
          <w:b w:val="0"/>
          <w:bCs w:val="0"/>
        </w:rPr>
        <w:t xml:space="preserve"> Хасково</w:t>
      </w:r>
      <w:r w:rsidR="00C437E3">
        <w:rPr>
          <w:rStyle w:val="a5"/>
          <w:b w:val="0"/>
          <w:bCs w:val="0"/>
        </w:rPr>
        <w:t>,</w:t>
      </w:r>
      <w:r w:rsidRPr="00AE5A59">
        <w:rPr>
          <w:rStyle w:val="a5"/>
          <w:b w:val="0"/>
          <w:bCs w:val="0"/>
        </w:rPr>
        <w:t xml:space="preserve"> всички членове на Областна епизоотична комисия</w:t>
      </w:r>
      <w:r w:rsidR="00C437E3">
        <w:rPr>
          <w:rStyle w:val="a5"/>
          <w:b w:val="0"/>
          <w:bCs w:val="0"/>
        </w:rPr>
        <w:t xml:space="preserve">, както и до Сдружение „Ловно-рибарско дружество“ Хасково, </w:t>
      </w:r>
      <w:r w:rsidR="00C437E3" w:rsidRPr="00C437E3">
        <w:rPr>
          <w:bCs/>
        </w:rPr>
        <w:t>Сдружен</w:t>
      </w:r>
      <w:r w:rsidR="00B94D97">
        <w:rPr>
          <w:bCs/>
        </w:rPr>
        <w:t>ие на ловците и риболовците.</w:t>
      </w:r>
    </w:p>
    <w:p w14:paraId="23E30B5B" w14:textId="77777777" w:rsidR="00B2202D" w:rsidRPr="00AE5A59" w:rsidRDefault="00B2202D" w:rsidP="008C0FEF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20"/>
        <w:jc w:val="both"/>
        <w:rPr>
          <w:rStyle w:val="a5"/>
          <w:b w:val="0"/>
          <w:bCs w:val="0"/>
          <w:i/>
          <w:iCs/>
        </w:rPr>
      </w:pPr>
      <w:r w:rsidRPr="00AE5A59">
        <w:rPr>
          <w:rStyle w:val="a5"/>
          <w:b w:val="0"/>
          <w:bCs w:val="0"/>
        </w:rPr>
        <w:t xml:space="preserve">Контрол по изпълнение на настоящата </w:t>
      </w:r>
      <w:r w:rsidR="00C437E3">
        <w:rPr>
          <w:rStyle w:val="a5"/>
          <w:b w:val="0"/>
          <w:bCs w:val="0"/>
        </w:rPr>
        <w:t>ще упражнявам лично.</w:t>
      </w:r>
    </w:p>
    <w:p w14:paraId="583755FC" w14:textId="77777777" w:rsidR="00B2202D" w:rsidRDefault="00B2202D" w:rsidP="008C0FEF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14:paraId="5DEA79AA" w14:textId="77777777" w:rsidR="00481EFF" w:rsidRDefault="00481EFF" w:rsidP="008C0FEF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14:paraId="13B95FCC" w14:textId="77777777" w:rsidR="008C0FEF" w:rsidRDefault="008C0FEF" w:rsidP="008C0FEF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14:paraId="074A55CA" w14:textId="77777777" w:rsidR="00450A2C" w:rsidRPr="00AE5A59" w:rsidRDefault="00450A2C" w:rsidP="008C0FEF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14:paraId="49C9D07E" w14:textId="77777777" w:rsidR="00B2202D" w:rsidRPr="00FE6D08" w:rsidRDefault="00B94D97" w:rsidP="008C0FEF">
      <w:pPr>
        <w:pStyle w:val="a4"/>
        <w:shd w:val="clear" w:color="auto" w:fill="FFFFFF"/>
        <w:spacing w:before="0" w:beforeAutospacing="0" w:after="200" w:afterAutospacing="0" w:line="276" w:lineRule="auto"/>
        <w:jc w:val="both"/>
        <w:rPr>
          <w:b/>
          <w:bCs/>
          <w:lang w:val="en-US"/>
        </w:rPr>
      </w:pPr>
      <w:r>
        <w:rPr>
          <w:b/>
          <w:bCs/>
        </w:rPr>
        <w:t>МЕХМЕД АТАМАН</w:t>
      </w:r>
    </w:p>
    <w:p w14:paraId="5E504EC2" w14:textId="77777777" w:rsidR="00481EFF" w:rsidRDefault="00FE6D08" w:rsidP="008C0FEF">
      <w:pPr>
        <w:pStyle w:val="a4"/>
        <w:shd w:val="clear" w:color="auto" w:fill="FFFFFF"/>
        <w:spacing w:before="0" w:beforeAutospacing="0" w:after="200" w:afterAutospacing="0" w:line="276" w:lineRule="auto"/>
        <w:jc w:val="both"/>
        <w:rPr>
          <w:rStyle w:val="a6"/>
        </w:rPr>
      </w:pPr>
      <w:r w:rsidRPr="00AE5A59">
        <w:rPr>
          <w:rStyle w:val="a6"/>
        </w:rPr>
        <w:t xml:space="preserve">Областен управител на област </w:t>
      </w:r>
      <w:r>
        <w:rPr>
          <w:rStyle w:val="a6"/>
        </w:rPr>
        <w:t>Х</w:t>
      </w:r>
      <w:r w:rsidRPr="00AE5A59">
        <w:rPr>
          <w:rStyle w:val="a6"/>
        </w:rPr>
        <w:t>асково</w:t>
      </w:r>
    </w:p>
    <w:p w14:paraId="47B63B6C" w14:textId="499CD2ED" w:rsidR="00C070B5" w:rsidRPr="00696EBC" w:rsidRDefault="00C070B5" w:rsidP="008C0FEF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FFFFFF" w:themeColor="background1"/>
          <w:sz w:val="20"/>
          <w:szCs w:val="20"/>
        </w:rPr>
      </w:pPr>
      <w:r w:rsidRPr="00696EBC">
        <w:rPr>
          <w:i/>
          <w:color w:val="FFFFFF" w:themeColor="background1"/>
          <w:sz w:val="20"/>
          <w:szCs w:val="20"/>
        </w:rPr>
        <w:t xml:space="preserve">АПОФУС </w:t>
      </w:r>
      <w:r w:rsidRPr="00696EBC">
        <w:rPr>
          <w:i/>
          <w:color w:val="FFFFFF" w:themeColor="background1"/>
          <w:sz w:val="20"/>
          <w:szCs w:val="20"/>
        </w:rPr>
        <w:tab/>
      </w:r>
      <w:r w:rsidRPr="00696EBC">
        <w:rPr>
          <w:i/>
          <w:color w:val="FFFFFF" w:themeColor="background1"/>
          <w:sz w:val="20"/>
          <w:szCs w:val="20"/>
        </w:rPr>
        <w:tab/>
      </w:r>
      <w:r w:rsidR="00B20C60" w:rsidRPr="00696EBC">
        <w:rPr>
          <w:i/>
          <w:color w:val="FFFFFF" w:themeColor="background1"/>
          <w:sz w:val="20"/>
          <w:szCs w:val="20"/>
        </w:rPr>
        <w:t xml:space="preserve">     </w:t>
      </w:r>
      <w:r w:rsidRPr="00696EBC">
        <w:rPr>
          <w:i/>
          <w:color w:val="FFFFFF" w:themeColor="background1"/>
          <w:sz w:val="20"/>
          <w:szCs w:val="20"/>
        </w:rPr>
        <w:tab/>
      </w:r>
      <w:r w:rsidR="00B20C60" w:rsidRPr="00696EBC">
        <w:rPr>
          <w:i/>
          <w:color w:val="FFFFFF" w:themeColor="background1"/>
          <w:sz w:val="20"/>
          <w:szCs w:val="20"/>
        </w:rPr>
        <w:t xml:space="preserve">     </w:t>
      </w:r>
      <w:r w:rsidR="003A6897" w:rsidRPr="00696EBC">
        <w:rPr>
          <w:i/>
          <w:color w:val="FFFFFF" w:themeColor="background1"/>
          <w:sz w:val="20"/>
          <w:szCs w:val="20"/>
        </w:rPr>
        <w:t xml:space="preserve">                          </w:t>
      </w:r>
      <w:r w:rsidR="00982359" w:rsidRPr="00696EBC">
        <w:rPr>
          <w:i/>
          <w:color w:val="FFFFFF" w:themeColor="background1"/>
          <w:sz w:val="20"/>
          <w:szCs w:val="20"/>
        </w:rPr>
        <w:t xml:space="preserve">                      …..02.2024</w:t>
      </w:r>
      <w:r w:rsidRPr="00696EBC">
        <w:rPr>
          <w:i/>
          <w:color w:val="FFFFFF" w:themeColor="background1"/>
          <w:sz w:val="20"/>
          <w:szCs w:val="20"/>
        </w:rPr>
        <w:t xml:space="preserve"> г.</w:t>
      </w:r>
    </w:p>
    <w:p w14:paraId="35128111" w14:textId="77777777" w:rsidR="00C070B5" w:rsidRPr="00696EBC" w:rsidRDefault="004A310F" w:rsidP="008C0FEF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FFFFFF" w:themeColor="background1"/>
          <w:sz w:val="20"/>
          <w:szCs w:val="20"/>
        </w:rPr>
      </w:pPr>
      <w:r w:rsidRPr="00696EBC">
        <w:rPr>
          <w:i/>
          <w:color w:val="FFFFFF" w:themeColor="background1"/>
          <w:sz w:val="20"/>
          <w:szCs w:val="20"/>
        </w:rPr>
        <w:t>Мария Виденова</w:t>
      </w:r>
      <w:r w:rsidR="00C070B5" w:rsidRPr="00696EBC">
        <w:rPr>
          <w:i/>
          <w:color w:val="FFFFFF" w:themeColor="background1"/>
          <w:sz w:val="20"/>
          <w:szCs w:val="20"/>
        </w:rPr>
        <w:t xml:space="preserve"> </w:t>
      </w:r>
      <w:r w:rsidR="00B20C60" w:rsidRPr="00696EBC">
        <w:rPr>
          <w:i/>
          <w:color w:val="FFFFFF" w:themeColor="background1"/>
          <w:sz w:val="20"/>
          <w:szCs w:val="20"/>
        </w:rPr>
        <w:t xml:space="preserve"> </w:t>
      </w:r>
    </w:p>
    <w:p w14:paraId="21EE330F" w14:textId="77777777" w:rsidR="00C070B5" w:rsidRPr="00696EBC" w:rsidRDefault="00C070B5" w:rsidP="008C0FEF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FFFFFF" w:themeColor="background1"/>
          <w:sz w:val="20"/>
          <w:szCs w:val="20"/>
        </w:rPr>
      </w:pPr>
      <w:r w:rsidRPr="00696EBC">
        <w:rPr>
          <w:i/>
          <w:color w:val="FFFFFF" w:themeColor="background1"/>
          <w:sz w:val="20"/>
          <w:szCs w:val="20"/>
        </w:rPr>
        <w:t xml:space="preserve">гл. юрисконсулт в дирекция АПОФУС </w:t>
      </w:r>
      <w:r w:rsidRPr="00696EBC">
        <w:rPr>
          <w:i/>
          <w:color w:val="FFFFFF" w:themeColor="background1"/>
          <w:sz w:val="20"/>
          <w:szCs w:val="20"/>
        </w:rPr>
        <w:tab/>
      </w:r>
      <w:r w:rsidRPr="00696EBC">
        <w:rPr>
          <w:i/>
          <w:color w:val="FFFFFF" w:themeColor="background1"/>
          <w:sz w:val="20"/>
          <w:szCs w:val="20"/>
        </w:rPr>
        <w:tab/>
      </w:r>
      <w:r w:rsidR="00B20C60" w:rsidRPr="00696EBC">
        <w:rPr>
          <w:i/>
          <w:color w:val="FFFFFF" w:themeColor="background1"/>
          <w:sz w:val="20"/>
          <w:szCs w:val="20"/>
        </w:rPr>
        <w:t xml:space="preserve">     </w:t>
      </w:r>
      <w:r w:rsidR="003A6897" w:rsidRPr="00696EBC">
        <w:rPr>
          <w:i/>
          <w:color w:val="FFFFFF" w:themeColor="background1"/>
          <w:sz w:val="20"/>
          <w:szCs w:val="20"/>
        </w:rPr>
        <w:t xml:space="preserve">                                               </w:t>
      </w:r>
      <w:r w:rsidR="00383A18" w:rsidRPr="00696EBC">
        <w:rPr>
          <w:i/>
          <w:color w:val="FFFFFF" w:themeColor="background1"/>
          <w:sz w:val="20"/>
          <w:szCs w:val="20"/>
        </w:rPr>
        <w:t xml:space="preserve"> </w:t>
      </w:r>
      <w:r w:rsidR="00982359" w:rsidRPr="00696EBC">
        <w:rPr>
          <w:i/>
          <w:color w:val="FFFFFF" w:themeColor="background1"/>
          <w:sz w:val="20"/>
          <w:szCs w:val="20"/>
        </w:rPr>
        <w:t>…..02.2024</w:t>
      </w:r>
      <w:r w:rsidRPr="00696EBC">
        <w:rPr>
          <w:i/>
          <w:color w:val="FFFFFF" w:themeColor="background1"/>
          <w:sz w:val="20"/>
          <w:szCs w:val="20"/>
        </w:rPr>
        <w:t xml:space="preserve"> г.</w:t>
      </w:r>
    </w:p>
    <w:p w14:paraId="4A297DAC" w14:textId="77777777" w:rsidR="00C070B5" w:rsidRPr="00696EBC" w:rsidRDefault="00383A18" w:rsidP="008C0FEF">
      <w:pPr>
        <w:pStyle w:val="a4"/>
        <w:shd w:val="clear" w:color="auto" w:fill="FFFFFF"/>
        <w:spacing w:line="276" w:lineRule="auto"/>
        <w:contextualSpacing/>
        <w:jc w:val="both"/>
        <w:rPr>
          <w:i/>
          <w:color w:val="FFFFFF" w:themeColor="background1"/>
          <w:sz w:val="20"/>
          <w:szCs w:val="20"/>
        </w:rPr>
      </w:pPr>
      <w:r w:rsidRPr="00696EBC">
        <w:rPr>
          <w:i/>
          <w:color w:val="FFFFFF" w:themeColor="background1"/>
          <w:sz w:val="20"/>
          <w:szCs w:val="20"/>
        </w:rPr>
        <w:t>Валентина Дамянова</w:t>
      </w:r>
    </w:p>
    <w:p w14:paraId="34C7044E" w14:textId="77777777" w:rsidR="00383A18" w:rsidRPr="00696EBC" w:rsidRDefault="00383A18" w:rsidP="008C0FEF">
      <w:pPr>
        <w:pStyle w:val="a4"/>
        <w:shd w:val="clear" w:color="auto" w:fill="FFFFFF"/>
        <w:spacing w:line="276" w:lineRule="auto"/>
        <w:contextualSpacing/>
        <w:jc w:val="both"/>
        <w:rPr>
          <w:i/>
          <w:color w:val="FFFFFF" w:themeColor="background1"/>
          <w:sz w:val="20"/>
          <w:szCs w:val="20"/>
        </w:rPr>
      </w:pPr>
      <w:r w:rsidRPr="00696EBC">
        <w:rPr>
          <w:i/>
          <w:color w:val="FFFFFF" w:themeColor="background1"/>
          <w:sz w:val="20"/>
          <w:szCs w:val="20"/>
        </w:rPr>
        <w:t xml:space="preserve">директор дирекция АКРРДС                                                           </w:t>
      </w:r>
      <w:r w:rsidR="00982359" w:rsidRPr="00696EBC">
        <w:rPr>
          <w:i/>
          <w:color w:val="FFFFFF" w:themeColor="background1"/>
          <w:sz w:val="20"/>
          <w:szCs w:val="20"/>
        </w:rPr>
        <w:t xml:space="preserve">                            ……02</w:t>
      </w:r>
      <w:r w:rsidRPr="00696EBC">
        <w:rPr>
          <w:i/>
          <w:color w:val="FFFFFF" w:themeColor="background1"/>
          <w:sz w:val="20"/>
          <w:szCs w:val="20"/>
        </w:rPr>
        <w:t>.2</w:t>
      </w:r>
      <w:r w:rsidR="00982359" w:rsidRPr="00696EBC">
        <w:rPr>
          <w:i/>
          <w:color w:val="FFFFFF" w:themeColor="background1"/>
          <w:sz w:val="20"/>
          <w:szCs w:val="20"/>
        </w:rPr>
        <w:t>024</w:t>
      </w:r>
      <w:r w:rsidRPr="00696EBC">
        <w:rPr>
          <w:i/>
          <w:color w:val="FFFFFF" w:themeColor="background1"/>
          <w:sz w:val="20"/>
          <w:szCs w:val="20"/>
        </w:rPr>
        <w:t xml:space="preserve">г.                                                                </w:t>
      </w:r>
    </w:p>
    <w:p w14:paraId="51FCEF7D" w14:textId="77777777" w:rsidR="00616C39" w:rsidRPr="00696EBC" w:rsidRDefault="00616C39" w:rsidP="008C0FEF">
      <w:pPr>
        <w:pStyle w:val="a4"/>
        <w:shd w:val="clear" w:color="auto" w:fill="FFFFFF"/>
        <w:spacing w:line="276" w:lineRule="auto"/>
        <w:jc w:val="both"/>
        <w:rPr>
          <w:i/>
          <w:color w:val="FFFFFF" w:themeColor="background1"/>
          <w:sz w:val="20"/>
          <w:szCs w:val="20"/>
        </w:rPr>
      </w:pPr>
    </w:p>
    <w:p w14:paraId="6F7C6F5D" w14:textId="77777777" w:rsidR="00C070B5" w:rsidRPr="00696EBC" w:rsidRDefault="00C070B5" w:rsidP="008C0FEF">
      <w:pPr>
        <w:pStyle w:val="a4"/>
        <w:shd w:val="clear" w:color="auto" w:fill="FFFFFF"/>
        <w:spacing w:line="276" w:lineRule="auto"/>
        <w:jc w:val="both"/>
        <w:rPr>
          <w:i/>
          <w:color w:val="FFFFFF" w:themeColor="background1"/>
          <w:sz w:val="20"/>
          <w:szCs w:val="20"/>
        </w:rPr>
      </w:pPr>
      <w:r w:rsidRPr="00696EBC">
        <w:rPr>
          <w:i/>
          <w:color w:val="FFFFFF" w:themeColor="background1"/>
          <w:sz w:val="20"/>
          <w:szCs w:val="20"/>
        </w:rPr>
        <w:t xml:space="preserve">Изготвил:     </w:t>
      </w:r>
    </w:p>
    <w:p w14:paraId="13C944A4" w14:textId="77777777" w:rsidR="00EF215A" w:rsidRPr="00696EBC" w:rsidRDefault="005B1090" w:rsidP="008C0FEF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FFFFFF" w:themeColor="background1"/>
          <w:sz w:val="20"/>
          <w:szCs w:val="20"/>
        </w:rPr>
      </w:pPr>
      <w:r w:rsidRPr="00696EBC">
        <w:rPr>
          <w:i/>
          <w:color w:val="FFFFFF" w:themeColor="background1"/>
          <w:sz w:val="20"/>
          <w:szCs w:val="20"/>
        </w:rPr>
        <w:t>Живко Димитров</w:t>
      </w:r>
      <w:r w:rsidR="00C070B5" w:rsidRPr="00696EBC">
        <w:rPr>
          <w:i/>
          <w:color w:val="FFFFFF" w:themeColor="background1"/>
          <w:sz w:val="20"/>
          <w:szCs w:val="20"/>
        </w:rPr>
        <w:tab/>
      </w:r>
      <w:r w:rsidR="00C070B5" w:rsidRPr="00696EBC">
        <w:rPr>
          <w:i/>
          <w:color w:val="FFFFFF" w:themeColor="background1"/>
          <w:sz w:val="20"/>
          <w:szCs w:val="20"/>
        </w:rPr>
        <w:tab/>
      </w:r>
      <w:r w:rsidR="00C070B5" w:rsidRPr="00696EBC">
        <w:rPr>
          <w:i/>
          <w:color w:val="FFFFFF" w:themeColor="background1"/>
          <w:sz w:val="20"/>
          <w:szCs w:val="20"/>
        </w:rPr>
        <w:tab/>
      </w:r>
      <w:r w:rsidR="00C070B5" w:rsidRPr="00696EBC">
        <w:rPr>
          <w:i/>
          <w:color w:val="FFFFFF" w:themeColor="background1"/>
          <w:sz w:val="20"/>
          <w:szCs w:val="20"/>
        </w:rPr>
        <w:tab/>
      </w:r>
      <w:r w:rsidR="00C070B5" w:rsidRPr="00696EBC">
        <w:rPr>
          <w:i/>
          <w:color w:val="FFFFFF" w:themeColor="background1"/>
          <w:sz w:val="20"/>
          <w:szCs w:val="20"/>
        </w:rPr>
        <w:tab/>
      </w:r>
      <w:r w:rsidR="00B20C60" w:rsidRPr="00696EBC">
        <w:rPr>
          <w:i/>
          <w:color w:val="FFFFFF" w:themeColor="background1"/>
          <w:sz w:val="20"/>
          <w:szCs w:val="20"/>
        </w:rPr>
        <w:t xml:space="preserve"> </w:t>
      </w:r>
    </w:p>
    <w:p w14:paraId="2B5AF2D0" w14:textId="77777777" w:rsidR="00C070B5" w:rsidRPr="00696EBC" w:rsidRDefault="003A6897" w:rsidP="008C0FEF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FFFFFF" w:themeColor="background1"/>
          <w:sz w:val="20"/>
          <w:szCs w:val="20"/>
        </w:rPr>
      </w:pPr>
      <w:r w:rsidRPr="00696EBC">
        <w:rPr>
          <w:i/>
          <w:color w:val="FFFFFF" w:themeColor="background1"/>
          <w:sz w:val="20"/>
          <w:szCs w:val="20"/>
        </w:rPr>
        <w:t>мл. експерт в дирекция АКРРДС</w:t>
      </w:r>
      <w:r w:rsidR="001A29E3" w:rsidRPr="00696EBC">
        <w:rPr>
          <w:i/>
          <w:color w:val="FFFFFF" w:themeColor="background1"/>
          <w:sz w:val="20"/>
          <w:szCs w:val="20"/>
        </w:rPr>
        <w:t xml:space="preserve">                                    </w:t>
      </w:r>
      <w:r w:rsidRPr="00696EBC">
        <w:rPr>
          <w:i/>
          <w:color w:val="FFFFFF" w:themeColor="background1"/>
          <w:sz w:val="20"/>
          <w:szCs w:val="20"/>
        </w:rPr>
        <w:t xml:space="preserve">             </w:t>
      </w:r>
      <w:r w:rsidR="00982359" w:rsidRPr="00696EBC">
        <w:rPr>
          <w:i/>
          <w:color w:val="FFFFFF" w:themeColor="background1"/>
          <w:sz w:val="20"/>
          <w:szCs w:val="20"/>
        </w:rPr>
        <w:t xml:space="preserve">                               …..02</w:t>
      </w:r>
      <w:r w:rsidR="001A29E3" w:rsidRPr="00696EBC">
        <w:rPr>
          <w:i/>
          <w:color w:val="FFFFFF" w:themeColor="background1"/>
          <w:sz w:val="20"/>
          <w:szCs w:val="20"/>
        </w:rPr>
        <w:t>.20</w:t>
      </w:r>
      <w:r w:rsidR="00982359" w:rsidRPr="00696EBC">
        <w:rPr>
          <w:i/>
          <w:color w:val="FFFFFF" w:themeColor="background1"/>
          <w:sz w:val="20"/>
          <w:szCs w:val="20"/>
        </w:rPr>
        <w:t>24</w:t>
      </w:r>
      <w:r w:rsidRPr="00696EBC">
        <w:rPr>
          <w:i/>
          <w:color w:val="FFFFFF" w:themeColor="background1"/>
          <w:sz w:val="20"/>
          <w:szCs w:val="20"/>
        </w:rPr>
        <w:t xml:space="preserve"> г.</w:t>
      </w:r>
    </w:p>
    <w:sectPr w:rsidR="00C070B5" w:rsidRPr="00696EBC" w:rsidSect="005B1090">
      <w:headerReference w:type="default" r:id="rId8"/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0909F" w14:textId="77777777" w:rsidR="00322ADB" w:rsidRDefault="00322ADB" w:rsidP="00BE05BC">
      <w:pPr>
        <w:spacing w:after="0" w:line="240" w:lineRule="auto"/>
      </w:pPr>
      <w:r>
        <w:separator/>
      </w:r>
    </w:p>
  </w:endnote>
  <w:endnote w:type="continuationSeparator" w:id="0">
    <w:p w14:paraId="5267A579" w14:textId="77777777" w:rsidR="00322ADB" w:rsidRDefault="00322ADB" w:rsidP="00BE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972B4" w14:textId="77777777" w:rsidR="00EE381E" w:rsidRDefault="00EE381E" w:rsidP="00BE05BC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p w14:paraId="33C0553C" w14:textId="04CCF46B" w:rsidR="00BE05BC" w:rsidRPr="00BE05BC" w:rsidRDefault="00BE05BC" w:rsidP="00BE05BC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BE05BC">
      <w:rPr>
        <w:rFonts w:ascii="Times New Roman" w:hAnsi="Times New Roman" w:cs="Times New Roman"/>
        <w:sz w:val="18"/>
        <w:szCs w:val="18"/>
      </w:rPr>
      <w:t>6300 Хасково, пл. Свобода 5 Тел.: +359 38 60 80 11, факс: +359 38 60 80 50</w:t>
    </w:r>
  </w:p>
  <w:p w14:paraId="7492B111" w14:textId="77777777" w:rsidR="00BE05BC" w:rsidRPr="00BE05BC" w:rsidRDefault="00BE05BC" w:rsidP="00BE05BC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BE05BC">
      <w:rPr>
        <w:rFonts w:ascii="Times New Roman" w:hAnsi="Times New Roman" w:cs="Times New Roman"/>
        <w:sz w:val="18"/>
        <w:szCs w:val="18"/>
      </w:rPr>
      <w:t xml:space="preserve"> </w:t>
    </w:r>
    <w:r w:rsidRPr="00BE05BC">
      <w:rPr>
        <w:rFonts w:ascii="Times New Roman" w:hAnsi="Times New Roman" w:cs="Times New Roman"/>
        <w:sz w:val="18"/>
        <w:szCs w:val="18"/>
        <w:lang w:val="en-US"/>
      </w:rPr>
      <w:t xml:space="preserve">e-mail: </w:t>
    </w:r>
    <w:hyperlink r:id="rId1" w:history="1">
      <w:r w:rsidRPr="00BE05BC">
        <w:rPr>
          <w:rFonts w:ascii="Times New Roman" w:hAnsi="Times New Roman" w:cs="Times New Roman"/>
          <w:color w:val="0000FF"/>
          <w:sz w:val="18"/>
          <w:szCs w:val="18"/>
          <w:lang w:val="en-US"/>
        </w:rPr>
        <w:t xml:space="preserve">oblast@hs.government.bg </w:t>
      </w:r>
    </w:hyperlink>
    <w:r w:rsidRPr="00BE05BC">
      <w:rPr>
        <w:rFonts w:ascii="Times New Roman" w:hAnsi="Times New Roman" w:cs="Times New Roman"/>
        <w:sz w:val="18"/>
        <w:szCs w:val="18"/>
      </w:rPr>
      <w:t xml:space="preserve"> </w:t>
    </w:r>
    <w:r w:rsidRPr="00BE05BC">
      <w:rPr>
        <w:rFonts w:ascii="Times New Roman" w:hAnsi="Times New Roman" w:cs="Times New Roman"/>
        <w:sz w:val="18"/>
        <w:szCs w:val="18"/>
        <w:lang w:val="en-US"/>
      </w:rPr>
      <w:t>web: www.hs.government.bg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133A9" w14:textId="77777777" w:rsidR="00322ADB" w:rsidRDefault="00322ADB" w:rsidP="00BE05BC">
      <w:pPr>
        <w:spacing w:after="0" w:line="240" w:lineRule="auto"/>
      </w:pPr>
      <w:r>
        <w:separator/>
      </w:r>
    </w:p>
  </w:footnote>
  <w:footnote w:type="continuationSeparator" w:id="0">
    <w:p w14:paraId="07C094F4" w14:textId="77777777" w:rsidR="00322ADB" w:rsidRDefault="00322ADB" w:rsidP="00BE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E08CB" w14:textId="77777777" w:rsidR="00EE381E" w:rsidRDefault="00EE381E">
    <w:pPr>
      <w:pStyle w:val="ab"/>
    </w:pPr>
  </w:p>
  <w:p w14:paraId="3CD9DB90" w14:textId="77777777" w:rsidR="00EE381E" w:rsidRDefault="00EE381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upperRoman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2467406"/>
    <w:multiLevelType w:val="multilevel"/>
    <w:tmpl w:val="163EAF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6023CE1"/>
    <w:multiLevelType w:val="hybridMultilevel"/>
    <w:tmpl w:val="0B7612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D1E0A"/>
    <w:multiLevelType w:val="multilevel"/>
    <w:tmpl w:val="7FDC81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066783A"/>
    <w:multiLevelType w:val="multilevel"/>
    <w:tmpl w:val="1EFE70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564752A"/>
    <w:multiLevelType w:val="hybridMultilevel"/>
    <w:tmpl w:val="48846DA4"/>
    <w:lvl w:ilvl="0" w:tplc="FB94DF04">
      <w:start w:val="1"/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5BA17D68"/>
    <w:multiLevelType w:val="hybridMultilevel"/>
    <w:tmpl w:val="A4A82A68"/>
    <w:lvl w:ilvl="0" w:tplc="F2F42476">
      <w:start w:val="1"/>
      <w:numFmt w:val="upperRoman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E8B2AD7"/>
    <w:multiLevelType w:val="hybridMultilevel"/>
    <w:tmpl w:val="15F013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E7865"/>
    <w:multiLevelType w:val="hybridMultilevel"/>
    <w:tmpl w:val="28CC72A2"/>
    <w:lvl w:ilvl="0" w:tplc="1ADCC3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242638">
    <w:abstractNumId w:val="8"/>
  </w:num>
  <w:num w:numId="2" w16cid:durableId="477570327">
    <w:abstractNumId w:val="2"/>
  </w:num>
  <w:num w:numId="3" w16cid:durableId="1978486502">
    <w:abstractNumId w:val="0"/>
  </w:num>
  <w:num w:numId="4" w16cid:durableId="386298516">
    <w:abstractNumId w:val="7"/>
  </w:num>
  <w:num w:numId="5" w16cid:durableId="594022064">
    <w:abstractNumId w:val="3"/>
  </w:num>
  <w:num w:numId="6" w16cid:durableId="945113062">
    <w:abstractNumId w:val="6"/>
  </w:num>
  <w:num w:numId="7" w16cid:durableId="2077589253">
    <w:abstractNumId w:val="1"/>
  </w:num>
  <w:num w:numId="8" w16cid:durableId="1051658054">
    <w:abstractNumId w:val="5"/>
  </w:num>
  <w:num w:numId="9" w16cid:durableId="911355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5A"/>
    <w:rsid w:val="00004001"/>
    <w:rsid w:val="00011725"/>
    <w:rsid w:val="00034175"/>
    <w:rsid w:val="000341FF"/>
    <w:rsid w:val="00075DCE"/>
    <w:rsid w:val="000B55FB"/>
    <w:rsid w:val="000E070C"/>
    <w:rsid w:val="000F29AD"/>
    <w:rsid w:val="000F7F9D"/>
    <w:rsid w:val="001249BE"/>
    <w:rsid w:val="001353E9"/>
    <w:rsid w:val="00142F17"/>
    <w:rsid w:val="00167492"/>
    <w:rsid w:val="001763E4"/>
    <w:rsid w:val="001A29E3"/>
    <w:rsid w:val="001D3A82"/>
    <w:rsid w:val="001F090A"/>
    <w:rsid w:val="00201A07"/>
    <w:rsid w:val="00222A4F"/>
    <w:rsid w:val="0022493A"/>
    <w:rsid w:val="00225B25"/>
    <w:rsid w:val="00235063"/>
    <w:rsid w:val="0025775A"/>
    <w:rsid w:val="00264095"/>
    <w:rsid w:val="00295DB2"/>
    <w:rsid w:val="002B489C"/>
    <w:rsid w:val="002B5DB8"/>
    <w:rsid w:val="002F1394"/>
    <w:rsid w:val="00322ADB"/>
    <w:rsid w:val="00324A88"/>
    <w:rsid w:val="00371988"/>
    <w:rsid w:val="00376B93"/>
    <w:rsid w:val="00383A18"/>
    <w:rsid w:val="00397F51"/>
    <w:rsid w:val="003A216D"/>
    <w:rsid w:val="003A6897"/>
    <w:rsid w:val="00421F5F"/>
    <w:rsid w:val="00450A2C"/>
    <w:rsid w:val="00455C71"/>
    <w:rsid w:val="00481EFF"/>
    <w:rsid w:val="00495A2C"/>
    <w:rsid w:val="004A310F"/>
    <w:rsid w:val="004B7EC8"/>
    <w:rsid w:val="004C3825"/>
    <w:rsid w:val="00501CF1"/>
    <w:rsid w:val="00526BC0"/>
    <w:rsid w:val="00563D75"/>
    <w:rsid w:val="005A6E8A"/>
    <w:rsid w:val="005B1090"/>
    <w:rsid w:val="005C0573"/>
    <w:rsid w:val="005F1A4A"/>
    <w:rsid w:val="005F6F16"/>
    <w:rsid w:val="00616C39"/>
    <w:rsid w:val="006609FA"/>
    <w:rsid w:val="00696EBC"/>
    <w:rsid w:val="006A3AB1"/>
    <w:rsid w:val="006A5B30"/>
    <w:rsid w:val="006B2894"/>
    <w:rsid w:val="006C7487"/>
    <w:rsid w:val="006E2FAA"/>
    <w:rsid w:val="006F3A76"/>
    <w:rsid w:val="00717C72"/>
    <w:rsid w:val="00720108"/>
    <w:rsid w:val="00735BD8"/>
    <w:rsid w:val="0074281F"/>
    <w:rsid w:val="00746561"/>
    <w:rsid w:val="007C0563"/>
    <w:rsid w:val="007C14EC"/>
    <w:rsid w:val="007F16EF"/>
    <w:rsid w:val="00847764"/>
    <w:rsid w:val="00874F81"/>
    <w:rsid w:val="008A55B8"/>
    <w:rsid w:val="008C0FEF"/>
    <w:rsid w:val="009358B8"/>
    <w:rsid w:val="009433CF"/>
    <w:rsid w:val="0094362F"/>
    <w:rsid w:val="00945BAF"/>
    <w:rsid w:val="00956133"/>
    <w:rsid w:val="00960F55"/>
    <w:rsid w:val="00965031"/>
    <w:rsid w:val="00972B51"/>
    <w:rsid w:val="00982359"/>
    <w:rsid w:val="00982538"/>
    <w:rsid w:val="009A62A8"/>
    <w:rsid w:val="009B63C0"/>
    <w:rsid w:val="009C2E67"/>
    <w:rsid w:val="009E6AA7"/>
    <w:rsid w:val="00A2265F"/>
    <w:rsid w:val="00A470F5"/>
    <w:rsid w:val="00A56959"/>
    <w:rsid w:val="00A63DD1"/>
    <w:rsid w:val="00A77171"/>
    <w:rsid w:val="00A84869"/>
    <w:rsid w:val="00A95DA0"/>
    <w:rsid w:val="00AA21E6"/>
    <w:rsid w:val="00AC4691"/>
    <w:rsid w:val="00AC6D9B"/>
    <w:rsid w:val="00AD1E05"/>
    <w:rsid w:val="00AE5604"/>
    <w:rsid w:val="00AE5A59"/>
    <w:rsid w:val="00B20C60"/>
    <w:rsid w:val="00B2202D"/>
    <w:rsid w:val="00B32893"/>
    <w:rsid w:val="00B36A9F"/>
    <w:rsid w:val="00B57766"/>
    <w:rsid w:val="00B61C82"/>
    <w:rsid w:val="00B92614"/>
    <w:rsid w:val="00B9462F"/>
    <w:rsid w:val="00B94D97"/>
    <w:rsid w:val="00BB3C7D"/>
    <w:rsid w:val="00BB4C30"/>
    <w:rsid w:val="00BC7855"/>
    <w:rsid w:val="00BC7C0F"/>
    <w:rsid w:val="00BE05BC"/>
    <w:rsid w:val="00C070B5"/>
    <w:rsid w:val="00C12B0D"/>
    <w:rsid w:val="00C437E3"/>
    <w:rsid w:val="00C64291"/>
    <w:rsid w:val="00C661AE"/>
    <w:rsid w:val="00C76F6A"/>
    <w:rsid w:val="00C86407"/>
    <w:rsid w:val="00C94083"/>
    <w:rsid w:val="00C9781F"/>
    <w:rsid w:val="00CB2DBE"/>
    <w:rsid w:val="00CB7A20"/>
    <w:rsid w:val="00D223E9"/>
    <w:rsid w:val="00D471E1"/>
    <w:rsid w:val="00D4790B"/>
    <w:rsid w:val="00D55670"/>
    <w:rsid w:val="00D74F6A"/>
    <w:rsid w:val="00D9544A"/>
    <w:rsid w:val="00E9634E"/>
    <w:rsid w:val="00EE36AF"/>
    <w:rsid w:val="00EE381E"/>
    <w:rsid w:val="00EF0CA4"/>
    <w:rsid w:val="00EF215A"/>
    <w:rsid w:val="00EF45BF"/>
    <w:rsid w:val="00F611A4"/>
    <w:rsid w:val="00F66920"/>
    <w:rsid w:val="00FC375B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81265"/>
  <w15:docId w15:val="{E8AB7319-90BB-443A-914B-52841DB1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75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C43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5775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25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uiPriority w:val="99"/>
    <w:rsid w:val="0025775A"/>
  </w:style>
  <w:style w:type="character" w:styleId="a5">
    <w:name w:val="Strong"/>
    <w:basedOn w:val="a0"/>
    <w:uiPriority w:val="99"/>
    <w:qFormat/>
    <w:rsid w:val="0025775A"/>
    <w:rPr>
      <w:b/>
      <w:bCs/>
    </w:rPr>
  </w:style>
  <w:style w:type="character" w:styleId="a6">
    <w:name w:val="Emphasis"/>
    <w:basedOn w:val="a0"/>
    <w:uiPriority w:val="99"/>
    <w:qFormat/>
    <w:rsid w:val="0025775A"/>
    <w:rPr>
      <w:i/>
      <w:iCs/>
    </w:rPr>
  </w:style>
  <w:style w:type="character" w:customStyle="1" w:styleId="11">
    <w:name w:val="Основен текст Знак1"/>
    <w:basedOn w:val="a0"/>
    <w:link w:val="a7"/>
    <w:uiPriority w:val="99"/>
    <w:rsid w:val="00BB3C7D"/>
    <w:rPr>
      <w:rFonts w:ascii="Times New Roman" w:hAnsi="Times New Roman"/>
      <w:sz w:val="24"/>
      <w:szCs w:val="24"/>
      <w:shd w:val="clear" w:color="auto" w:fill="FFFFFF"/>
    </w:rPr>
  </w:style>
  <w:style w:type="paragraph" w:styleId="a7">
    <w:name w:val="Body Text"/>
    <w:basedOn w:val="a"/>
    <w:link w:val="11"/>
    <w:uiPriority w:val="99"/>
    <w:rsid w:val="00BB3C7D"/>
    <w:pPr>
      <w:shd w:val="clear" w:color="auto" w:fill="FFFFFF"/>
      <w:spacing w:before="780" w:after="660" w:line="317" w:lineRule="exact"/>
      <w:ind w:hanging="360"/>
      <w:jc w:val="both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a8">
    <w:name w:val="Основен текст Знак"/>
    <w:basedOn w:val="a0"/>
    <w:uiPriority w:val="99"/>
    <w:semiHidden/>
    <w:rsid w:val="00BB3C7D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B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B10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лавие 1 Знак"/>
    <w:basedOn w:val="a0"/>
    <w:link w:val="1"/>
    <w:rsid w:val="00C437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b">
    <w:name w:val="header"/>
    <w:basedOn w:val="a"/>
    <w:link w:val="ac"/>
    <w:uiPriority w:val="99"/>
    <w:unhideWhenUsed/>
    <w:rsid w:val="00BE0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BE05BC"/>
    <w:rPr>
      <w:rFonts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BE0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BE05BC"/>
    <w:rPr>
      <w:rFonts w:cs="Calibri"/>
      <w:lang w:eastAsia="en-US"/>
    </w:rPr>
  </w:style>
  <w:style w:type="paragraph" w:styleId="af">
    <w:name w:val="List Paragraph"/>
    <w:basedOn w:val="a"/>
    <w:uiPriority w:val="34"/>
    <w:qFormat/>
    <w:rsid w:val="006609FA"/>
    <w:pPr>
      <w:ind w:left="708"/>
    </w:pPr>
    <w:rPr>
      <w:rFonts w:ascii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ast@hs.government.bg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2024-08-05T10:57:00Z</cp:lastPrinted>
  <dcterms:created xsi:type="dcterms:W3CDTF">2024-10-17T12:11:00Z</dcterms:created>
  <dcterms:modified xsi:type="dcterms:W3CDTF">2024-10-17T12:11:00Z</dcterms:modified>
</cp:coreProperties>
</file>