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C3" w:rsidRPr="005B5232" w:rsidRDefault="001E44C3"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bg-BG"/>
        </w:rPr>
      </w:pPr>
    </w:p>
    <w:p w:rsidR="001E44C3" w:rsidRPr="001E44C3" w:rsidRDefault="004F0CB8"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8"/>
          <w:szCs w:val="24"/>
          <w:lang w:val="en-US"/>
        </w:rPr>
      </w:pPr>
      <w:r w:rsidRPr="001E44C3">
        <w:rPr>
          <w:rFonts w:ascii="Times New Roman" w:hAnsi="Times New Roman"/>
          <w:b/>
          <w:sz w:val="28"/>
          <w:szCs w:val="24"/>
          <w:lang w:val="bg-BG"/>
        </w:rPr>
        <w:t xml:space="preserve">ПЛАН-ПРОГРАМА </w:t>
      </w:r>
    </w:p>
    <w:p w:rsidR="001E44C3" w:rsidRDefault="001E44C3"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en-US"/>
        </w:rPr>
      </w:pPr>
    </w:p>
    <w:p w:rsidR="001E44C3" w:rsidRDefault="004F0CB8"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en-US"/>
        </w:rPr>
      </w:pPr>
      <w:r w:rsidRPr="00E40360">
        <w:rPr>
          <w:rFonts w:ascii="Times New Roman" w:hAnsi="Times New Roman"/>
          <w:b/>
          <w:sz w:val="24"/>
          <w:szCs w:val="24"/>
          <w:lang w:val="bg-BG"/>
        </w:rPr>
        <w:t xml:space="preserve">ЗА ПОДОБРЯВАНЕ НА БЕЗОПАСНОСТТА НА ДВИЖЕНИЕТО ПО ПЪТИЩАТА </w:t>
      </w:r>
    </w:p>
    <w:p w:rsidR="004F0CB8" w:rsidRDefault="004F0CB8"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bg-BG"/>
        </w:rPr>
      </w:pPr>
      <w:r w:rsidRPr="00E40360">
        <w:rPr>
          <w:rFonts w:ascii="Times New Roman" w:hAnsi="Times New Roman"/>
          <w:b/>
          <w:sz w:val="24"/>
          <w:szCs w:val="24"/>
          <w:lang w:val="bg-BG"/>
        </w:rPr>
        <w:t>В ОБЛАСТ</w:t>
      </w:r>
      <w:r w:rsidR="00B67280">
        <w:rPr>
          <w:rFonts w:ascii="Times New Roman" w:hAnsi="Times New Roman"/>
          <w:b/>
          <w:sz w:val="24"/>
          <w:szCs w:val="24"/>
          <w:lang w:val="bg-BG"/>
        </w:rPr>
        <w:t xml:space="preserve"> ХАСКОВО</w:t>
      </w:r>
      <w:r>
        <w:rPr>
          <w:rFonts w:ascii="Times New Roman" w:hAnsi="Times New Roman"/>
          <w:b/>
          <w:sz w:val="24"/>
          <w:szCs w:val="24"/>
          <w:lang w:val="bg-BG"/>
        </w:rPr>
        <w:t xml:space="preserve"> </w:t>
      </w:r>
      <w:r w:rsidR="00DE79EA">
        <w:rPr>
          <w:rFonts w:ascii="Times New Roman" w:hAnsi="Times New Roman"/>
          <w:b/>
          <w:sz w:val="24"/>
          <w:szCs w:val="24"/>
          <w:lang w:val="bg-BG"/>
        </w:rPr>
        <w:t>ПРЕЗ</w:t>
      </w:r>
      <w:r>
        <w:rPr>
          <w:rFonts w:ascii="Times New Roman" w:hAnsi="Times New Roman"/>
          <w:b/>
          <w:sz w:val="24"/>
          <w:szCs w:val="24"/>
          <w:lang w:val="bg-BG"/>
        </w:rPr>
        <w:t xml:space="preserve"> 2019</w:t>
      </w:r>
      <w:r w:rsidR="00707F03">
        <w:rPr>
          <w:rFonts w:ascii="Times New Roman" w:hAnsi="Times New Roman"/>
          <w:b/>
          <w:sz w:val="24"/>
          <w:szCs w:val="24"/>
          <w:lang w:val="en-US"/>
        </w:rPr>
        <w:t xml:space="preserve"> – 2020 </w:t>
      </w:r>
      <w:r>
        <w:rPr>
          <w:rFonts w:ascii="Times New Roman" w:hAnsi="Times New Roman"/>
          <w:b/>
          <w:sz w:val="24"/>
          <w:szCs w:val="24"/>
          <w:lang w:val="bg-BG"/>
        </w:rPr>
        <w:t>Г.</w:t>
      </w:r>
    </w:p>
    <w:p w:rsidR="00B704B0" w:rsidRDefault="00B704B0"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bg-BG"/>
        </w:rPr>
      </w:pPr>
    </w:p>
    <w:p w:rsidR="001E44C3" w:rsidRPr="001E44C3" w:rsidRDefault="001E44C3"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en-US"/>
        </w:rPr>
      </w:pPr>
    </w:p>
    <w:p w:rsidR="004F0CB8" w:rsidRPr="00E40360" w:rsidRDefault="004F0CB8" w:rsidP="004F0CB8">
      <w:pPr>
        <w:spacing w:after="0" w:line="240" w:lineRule="auto"/>
        <w:ind w:firstLine="720"/>
        <w:jc w:val="center"/>
        <w:rPr>
          <w:rFonts w:ascii="Times New Roman" w:hAnsi="Times New Roman"/>
          <w:b/>
          <w:sz w:val="24"/>
          <w:szCs w:val="24"/>
          <w:lang w:val="bg-BG"/>
        </w:rPr>
      </w:pPr>
    </w:p>
    <w:p w:rsidR="004F0CB8" w:rsidRPr="001E44C3" w:rsidRDefault="001E44C3" w:rsidP="00211B1E">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1E44C3">
        <w:rPr>
          <w:rFonts w:ascii="Times New Roman" w:hAnsi="Times New Roman"/>
          <w:b/>
          <w:color w:val="31849B" w:themeColor="accent5" w:themeShade="BF"/>
          <w:sz w:val="24"/>
          <w:szCs w:val="24"/>
          <w:lang w:val="bg-BG"/>
        </w:rPr>
        <w:t>ВЪВЕДЕНИЕ</w:t>
      </w:r>
    </w:p>
    <w:p w:rsidR="001E44C3" w:rsidRDefault="001E44C3" w:rsidP="004F0CB8">
      <w:pPr>
        <w:spacing w:after="0" w:line="240" w:lineRule="auto"/>
        <w:jc w:val="both"/>
        <w:rPr>
          <w:rFonts w:ascii="Times New Roman" w:hAnsi="Times New Roman"/>
          <w:sz w:val="24"/>
          <w:szCs w:val="24"/>
          <w:lang w:val="en-US"/>
        </w:rPr>
      </w:pPr>
    </w:p>
    <w:p w:rsidR="00C07C99" w:rsidRPr="00EE0458" w:rsidRDefault="00C07C99" w:rsidP="00211B1E">
      <w:pPr>
        <w:autoSpaceDE w:val="0"/>
        <w:autoSpaceDN w:val="0"/>
        <w:adjustRightInd w:val="0"/>
        <w:spacing w:after="0" w:line="240" w:lineRule="auto"/>
        <w:ind w:firstLine="1418"/>
        <w:jc w:val="both"/>
        <w:rPr>
          <w:rFonts w:ascii="Times New Roman" w:eastAsiaTheme="minorHAnsi" w:hAnsi="Times New Roman"/>
          <w:sz w:val="24"/>
          <w:szCs w:val="24"/>
          <w:lang w:val="bg-BG"/>
        </w:rPr>
      </w:pPr>
      <w:r w:rsidRPr="00EE0458">
        <w:rPr>
          <w:rFonts w:ascii="Times New Roman" w:eastAsiaTheme="minorHAnsi" w:hAnsi="Times New Roman"/>
          <w:sz w:val="24"/>
          <w:szCs w:val="24"/>
          <w:lang w:val="bg-BG"/>
        </w:rPr>
        <w:t>Националната политика по безопасност на движението се провежда реа</w:t>
      </w:r>
      <w:r w:rsidR="003776DE">
        <w:rPr>
          <w:rFonts w:ascii="Times New Roman" w:eastAsiaTheme="minorHAnsi" w:hAnsi="Times New Roman"/>
          <w:sz w:val="24"/>
          <w:szCs w:val="24"/>
          <w:lang w:val="bg-BG"/>
        </w:rPr>
        <w:t>лно в регионите на страната. Неи</w:t>
      </w:r>
      <w:r w:rsidRPr="00EE0458">
        <w:rPr>
          <w:rFonts w:ascii="Times New Roman" w:eastAsiaTheme="minorHAnsi" w:hAnsi="Times New Roman"/>
          <w:sz w:val="24"/>
          <w:szCs w:val="24"/>
          <w:lang w:val="bg-BG"/>
        </w:rPr>
        <w:t xml:space="preserve">н проводник и изпълнител са и областните управи, чиито служебен приоритет е подобряването на жизнената социална среда в интерес на териториалните общности, респективно на обществото в неговата цялост. </w:t>
      </w:r>
    </w:p>
    <w:p w:rsidR="003776DE" w:rsidRDefault="00C07C99" w:rsidP="00211B1E">
      <w:pPr>
        <w:autoSpaceDE w:val="0"/>
        <w:autoSpaceDN w:val="0"/>
        <w:adjustRightInd w:val="0"/>
        <w:spacing w:after="0" w:line="240" w:lineRule="auto"/>
        <w:ind w:firstLine="1418"/>
        <w:jc w:val="both"/>
        <w:rPr>
          <w:rFonts w:ascii="Times New Roman" w:eastAsiaTheme="minorHAnsi" w:hAnsi="Times New Roman"/>
          <w:sz w:val="24"/>
          <w:szCs w:val="24"/>
          <w:lang w:val="bg-BG"/>
        </w:rPr>
      </w:pPr>
      <w:r w:rsidRPr="00EE0458">
        <w:rPr>
          <w:rFonts w:ascii="Times New Roman" w:eastAsiaTheme="minorHAnsi" w:hAnsi="Times New Roman"/>
          <w:sz w:val="24"/>
          <w:szCs w:val="24"/>
          <w:lang w:val="bg-BG"/>
        </w:rPr>
        <w:t>Безопасността на движението е неизменен, жизненоважен, динамичен и характерен фактор за ежедневието на гражданите, не само в урбанизираните райони с висока концентрация на населението, но и за жителите на извънградските населени места. Областните власти като непосредствен проводник и реализатор на държавната политика осъществяват в качеството си на администрация пряк контакт с гражданите по населените места. Именно местните власти познават характера и особеностите на движението по пътищата в своя регион, град или село, от където безспорно се обосновава потребността</w:t>
      </w:r>
      <w:r>
        <w:rPr>
          <w:rFonts w:ascii="Times New Roman" w:eastAsiaTheme="minorHAnsi" w:hAnsi="Times New Roman"/>
          <w:sz w:val="24"/>
          <w:szCs w:val="24"/>
          <w:lang w:val="bg-BG"/>
        </w:rPr>
        <w:t xml:space="preserve"> </w:t>
      </w:r>
      <w:r w:rsidRPr="00EE0458">
        <w:rPr>
          <w:rFonts w:ascii="Times New Roman" w:eastAsiaTheme="minorHAnsi" w:hAnsi="Times New Roman"/>
          <w:sz w:val="24"/>
          <w:szCs w:val="24"/>
          <w:lang w:val="bg-BG"/>
        </w:rPr>
        <w:t>от активна и отговорна позиция и ангажираност по проблемите на безопасността на движението. За целта е нужна по-ефективна, бърза и целенасочена координация с местните власти в насока подобряване</w:t>
      </w:r>
      <w:r>
        <w:rPr>
          <w:rFonts w:ascii="Times New Roman" w:eastAsiaTheme="minorHAnsi" w:hAnsi="Times New Roman"/>
          <w:sz w:val="24"/>
          <w:szCs w:val="24"/>
          <w:lang w:val="bg-BG"/>
        </w:rPr>
        <w:t xml:space="preserve"> </w:t>
      </w:r>
      <w:r w:rsidRPr="00EE0458">
        <w:rPr>
          <w:rFonts w:ascii="Times New Roman" w:eastAsiaTheme="minorHAnsi" w:hAnsi="Times New Roman"/>
          <w:sz w:val="24"/>
          <w:szCs w:val="24"/>
          <w:lang w:val="bg-BG"/>
        </w:rPr>
        <w:t xml:space="preserve">обстановката по пътищата, както и съвместното участие във взаимни проекти, осигуряване на държавна финансова подкрепа и методическа помощ, приобщаването на местни неправителствени организации към проблема и най-вече ясно и конкретно определяне на постоянните функции в регионален фокус за намаляването на пътния </w:t>
      </w:r>
      <w:proofErr w:type="spellStart"/>
      <w:r w:rsidRPr="00EE0458">
        <w:rPr>
          <w:rFonts w:ascii="Times New Roman" w:eastAsiaTheme="minorHAnsi" w:hAnsi="Times New Roman"/>
          <w:sz w:val="24"/>
          <w:szCs w:val="24"/>
          <w:lang w:val="bg-BG"/>
        </w:rPr>
        <w:t>травматизъм</w:t>
      </w:r>
      <w:proofErr w:type="spellEnd"/>
      <w:r w:rsidRPr="00EE0458">
        <w:rPr>
          <w:rFonts w:ascii="Times New Roman" w:eastAsiaTheme="minorHAnsi" w:hAnsi="Times New Roman"/>
          <w:sz w:val="24"/>
          <w:szCs w:val="24"/>
          <w:lang w:val="bg-BG"/>
        </w:rPr>
        <w:t>.</w:t>
      </w:r>
    </w:p>
    <w:p w:rsidR="00C07C99" w:rsidRDefault="003776DE" w:rsidP="00211B1E">
      <w:pPr>
        <w:autoSpaceDE w:val="0"/>
        <w:autoSpaceDN w:val="0"/>
        <w:adjustRightInd w:val="0"/>
        <w:spacing w:after="0" w:line="240" w:lineRule="auto"/>
        <w:ind w:firstLine="1418"/>
        <w:jc w:val="both"/>
        <w:rPr>
          <w:rFonts w:ascii="Times New Roman" w:eastAsiaTheme="minorHAnsi" w:hAnsi="Times New Roman"/>
          <w:sz w:val="24"/>
          <w:szCs w:val="24"/>
          <w:lang w:val="en-US"/>
        </w:rPr>
      </w:pPr>
      <w:r w:rsidRPr="003776DE">
        <w:rPr>
          <w:rFonts w:ascii="Times New Roman" w:eastAsiaTheme="minorHAnsi" w:hAnsi="Times New Roman"/>
          <w:sz w:val="24"/>
          <w:szCs w:val="24"/>
          <w:lang w:val="bg-BG"/>
        </w:rPr>
        <w:t xml:space="preserve"> </w:t>
      </w:r>
      <w:r w:rsidRPr="00055136">
        <w:rPr>
          <w:rFonts w:ascii="Times New Roman" w:eastAsiaTheme="minorHAnsi" w:hAnsi="Times New Roman"/>
          <w:sz w:val="24"/>
          <w:szCs w:val="24"/>
          <w:lang w:val="bg-BG"/>
        </w:rPr>
        <w:t>План-програмата е  документ, задаващ насоките за изпълнение на националната и регионална политиката за подобряване условията за движение по пътищата и намаляване на жертвите при пътнотранспортни ин</w:t>
      </w:r>
      <w:r>
        <w:rPr>
          <w:rFonts w:ascii="Times New Roman" w:eastAsiaTheme="minorHAnsi" w:hAnsi="Times New Roman"/>
          <w:sz w:val="24"/>
          <w:szCs w:val="24"/>
          <w:lang w:val="bg-BG"/>
        </w:rPr>
        <w:t xml:space="preserve">циденти. Целта й е </w:t>
      </w:r>
      <w:r w:rsidRPr="00055136">
        <w:rPr>
          <w:rFonts w:ascii="Times New Roman" w:eastAsiaTheme="minorHAnsi" w:hAnsi="Times New Roman"/>
          <w:sz w:val="24"/>
          <w:szCs w:val="24"/>
          <w:lang w:val="bg-BG"/>
        </w:rPr>
        <w:t>чрез обстойно посочване на настоящото състояние на проблемите</w:t>
      </w:r>
      <w:r>
        <w:rPr>
          <w:rFonts w:ascii="Times New Roman" w:eastAsiaTheme="minorHAnsi" w:hAnsi="Times New Roman"/>
          <w:sz w:val="24"/>
          <w:szCs w:val="24"/>
          <w:lang w:val="bg-BG"/>
        </w:rPr>
        <w:t>,</w:t>
      </w:r>
      <w:r w:rsidRPr="00055136">
        <w:rPr>
          <w:rFonts w:ascii="Times New Roman" w:eastAsiaTheme="minorHAnsi" w:hAnsi="Times New Roman"/>
          <w:sz w:val="24"/>
          <w:szCs w:val="24"/>
          <w:lang w:val="bg-BG"/>
        </w:rPr>
        <w:t xml:space="preserve"> чрез съответните количествени индикатори, да се анализират възможностите и да се набележат по-нататъшните мерки за максимално въздействие и осъществяване на стратегическите направления по безопасността на движението, залегнали в Националната стратегия.</w:t>
      </w:r>
    </w:p>
    <w:p w:rsidR="003776DE" w:rsidRPr="00055136" w:rsidRDefault="009E7C1A" w:rsidP="003776DE">
      <w:pPr>
        <w:autoSpaceDE w:val="0"/>
        <w:autoSpaceDN w:val="0"/>
        <w:adjustRightInd w:val="0"/>
        <w:spacing w:after="0" w:line="240" w:lineRule="auto"/>
        <w:ind w:firstLine="1418"/>
        <w:jc w:val="both"/>
        <w:rPr>
          <w:rFonts w:ascii="Times New Roman" w:eastAsiaTheme="minorHAnsi" w:hAnsi="Times New Roman"/>
          <w:sz w:val="24"/>
          <w:szCs w:val="24"/>
          <w:lang w:val="bg-BG"/>
        </w:rPr>
      </w:pPr>
      <w:r w:rsidRPr="00055136">
        <w:rPr>
          <w:rFonts w:ascii="Times New Roman" w:eastAsiaTheme="minorHAnsi" w:hAnsi="Times New Roman"/>
          <w:sz w:val="24"/>
          <w:szCs w:val="24"/>
          <w:lang w:val="bg-BG"/>
        </w:rPr>
        <w:t>Областната комисия за безопасност на движение по пътищата на Област Хасково е създадена и реализира своята дейност в изпълнение на разпоредбите на §1а, ал. 2 от Допълнителните разпоредби на Закона за движението по пътищата и в изпълнение на чл. 6 от Правилника за организацията и дейността й.</w:t>
      </w:r>
      <w:r w:rsidR="003776DE" w:rsidRPr="003776DE">
        <w:rPr>
          <w:rFonts w:ascii="Times New Roman" w:eastAsiaTheme="minorHAnsi" w:hAnsi="Times New Roman"/>
          <w:sz w:val="24"/>
          <w:szCs w:val="24"/>
          <w:lang w:val="bg-BG"/>
        </w:rPr>
        <w:t xml:space="preserve"> </w:t>
      </w:r>
      <w:r w:rsidR="003776DE">
        <w:rPr>
          <w:rFonts w:ascii="Times New Roman" w:eastAsiaTheme="minorHAnsi" w:hAnsi="Times New Roman"/>
          <w:sz w:val="24"/>
          <w:szCs w:val="24"/>
          <w:lang w:val="bg-BG"/>
        </w:rPr>
        <w:t>На</w:t>
      </w:r>
      <w:r w:rsidR="003776DE" w:rsidRPr="00055136">
        <w:rPr>
          <w:rFonts w:ascii="Times New Roman" w:eastAsiaTheme="minorHAnsi" w:hAnsi="Times New Roman"/>
          <w:sz w:val="24"/>
          <w:szCs w:val="24"/>
          <w:lang w:val="bg-BG"/>
        </w:rPr>
        <w:t xml:space="preserve"> основание Заповед </w:t>
      </w:r>
      <w:r w:rsidR="003776DE">
        <w:rPr>
          <w:rFonts w:ascii="Times New Roman" w:eastAsiaTheme="minorHAnsi" w:hAnsi="Times New Roman"/>
          <w:sz w:val="24"/>
          <w:szCs w:val="24"/>
          <w:lang w:val="bg-BG"/>
        </w:rPr>
        <w:t>№ РД-13-58/</w:t>
      </w:r>
      <w:r w:rsidR="003776DE" w:rsidRPr="00055136">
        <w:rPr>
          <w:rFonts w:ascii="Times New Roman" w:eastAsiaTheme="minorHAnsi" w:hAnsi="Times New Roman"/>
          <w:sz w:val="24"/>
          <w:szCs w:val="24"/>
          <w:lang w:val="bg-BG"/>
        </w:rPr>
        <w:t xml:space="preserve">11.06.2018 год. </w:t>
      </w:r>
      <w:r w:rsidR="003776DE">
        <w:rPr>
          <w:rFonts w:ascii="Times New Roman" w:eastAsiaTheme="minorHAnsi" w:hAnsi="Times New Roman"/>
          <w:sz w:val="24"/>
          <w:szCs w:val="24"/>
          <w:lang w:val="bg-BG"/>
        </w:rPr>
        <w:t>на Областния</w:t>
      </w:r>
      <w:r w:rsidR="003776DE" w:rsidRPr="00055136">
        <w:rPr>
          <w:rFonts w:ascii="Times New Roman" w:eastAsiaTheme="minorHAnsi" w:hAnsi="Times New Roman"/>
          <w:sz w:val="24"/>
          <w:szCs w:val="24"/>
          <w:lang w:val="bg-BG"/>
        </w:rPr>
        <w:t xml:space="preserve"> управител на </w:t>
      </w:r>
      <w:r w:rsidR="003776DE">
        <w:rPr>
          <w:rFonts w:ascii="Times New Roman" w:eastAsiaTheme="minorHAnsi" w:hAnsi="Times New Roman"/>
          <w:sz w:val="24"/>
          <w:szCs w:val="24"/>
          <w:lang w:val="bg-BG"/>
        </w:rPr>
        <w:t>област Х</w:t>
      </w:r>
      <w:r w:rsidR="003776DE" w:rsidRPr="00055136">
        <w:rPr>
          <w:rFonts w:ascii="Times New Roman" w:eastAsiaTheme="minorHAnsi" w:hAnsi="Times New Roman"/>
          <w:sz w:val="24"/>
          <w:szCs w:val="24"/>
          <w:lang w:val="bg-BG"/>
        </w:rPr>
        <w:t>асково е</w:t>
      </w:r>
      <w:r w:rsidR="003776DE">
        <w:rPr>
          <w:rFonts w:ascii="Times New Roman" w:eastAsiaTheme="minorHAnsi" w:hAnsi="Times New Roman"/>
          <w:sz w:val="24"/>
          <w:szCs w:val="24"/>
          <w:lang w:val="bg-BG"/>
        </w:rPr>
        <w:t xml:space="preserve"> сформирана </w:t>
      </w:r>
      <w:r w:rsidR="003776DE" w:rsidRPr="00055136">
        <w:rPr>
          <w:rFonts w:ascii="Times New Roman" w:eastAsiaTheme="minorHAnsi" w:hAnsi="Times New Roman"/>
          <w:sz w:val="24"/>
          <w:szCs w:val="24"/>
          <w:lang w:val="bg-BG"/>
        </w:rPr>
        <w:t xml:space="preserve">Областна комисия по </w:t>
      </w:r>
      <w:r w:rsidR="003776DE">
        <w:rPr>
          <w:rFonts w:ascii="Times New Roman" w:eastAsiaTheme="minorHAnsi" w:hAnsi="Times New Roman"/>
          <w:sz w:val="24"/>
          <w:szCs w:val="24"/>
          <w:lang w:val="bg-BG"/>
        </w:rPr>
        <w:t>безопасност на движение по пътищата</w:t>
      </w:r>
      <w:r w:rsidR="003776DE" w:rsidRPr="00055136">
        <w:rPr>
          <w:rFonts w:ascii="Times New Roman" w:eastAsiaTheme="minorHAnsi" w:hAnsi="Times New Roman"/>
          <w:sz w:val="24"/>
          <w:szCs w:val="24"/>
          <w:lang w:val="bg-BG"/>
        </w:rPr>
        <w:t>.</w:t>
      </w:r>
    </w:p>
    <w:p w:rsidR="009E7C1A" w:rsidRPr="00055136" w:rsidRDefault="009E7C1A" w:rsidP="009E7C1A">
      <w:pPr>
        <w:autoSpaceDE w:val="0"/>
        <w:autoSpaceDN w:val="0"/>
        <w:adjustRightInd w:val="0"/>
        <w:spacing w:after="0" w:line="240" w:lineRule="auto"/>
        <w:ind w:firstLine="1418"/>
        <w:jc w:val="both"/>
        <w:rPr>
          <w:rFonts w:ascii="Times New Roman" w:eastAsiaTheme="minorHAnsi" w:hAnsi="Times New Roman"/>
          <w:sz w:val="24"/>
          <w:szCs w:val="24"/>
          <w:lang w:val="bg-BG"/>
        </w:rPr>
      </w:pPr>
    </w:p>
    <w:p w:rsidR="009E7C1A" w:rsidRPr="00055136" w:rsidRDefault="009E7C1A" w:rsidP="009E7C1A">
      <w:pPr>
        <w:autoSpaceDE w:val="0"/>
        <w:autoSpaceDN w:val="0"/>
        <w:adjustRightInd w:val="0"/>
        <w:spacing w:after="0" w:line="240" w:lineRule="auto"/>
        <w:ind w:firstLine="1418"/>
        <w:jc w:val="both"/>
        <w:rPr>
          <w:rFonts w:ascii="Times New Roman" w:eastAsiaTheme="minorHAnsi" w:hAnsi="Times New Roman"/>
          <w:sz w:val="24"/>
          <w:szCs w:val="24"/>
          <w:lang w:val="bg-BG"/>
        </w:rPr>
      </w:pPr>
      <w:r w:rsidRPr="00055136">
        <w:rPr>
          <w:rFonts w:ascii="Times New Roman" w:eastAsiaTheme="minorHAnsi" w:hAnsi="Times New Roman"/>
          <w:sz w:val="24"/>
          <w:szCs w:val="24"/>
          <w:lang w:val="bg-BG"/>
        </w:rPr>
        <w:lastRenderedPageBreak/>
        <w:t xml:space="preserve"> </w:t>
      </w:r>
    </w:p>
    <w:p w:rsidR="004F0CB8" w:rsidRPr="00E40360" w:rsidRDefault="004F0CB8" w:rsidP="004F0CB8">
      <w:pPr>
        <w:spacing w:after="0" w:line="240" w:lineRule="auto"/>
        <w:jc w:val="both"/>
        <w:rPr>
          <w:rFonts w:ascii="Times New Roman" w:hAnsi="Times New Roman"/>
          <w:b/>
          <w:color w:val="E36C0A"/>
          <w:sz w:val="24"/>
          <w:szCs w:val="24"/>
          <w:lang w:val="bg-BG"/>
        </w:rPr>
      </w:pPr>
    </w:p>
    <w:p w:rsidR="004F0CB8" w:rsidRPr="001E44C3" w:rsidRDefault="001E44C3" w:rsidP="00211B1E">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1E44C3">
        <w:rPr>
          <w:rFonts w:ascii="Times New Roman" w:hAnsi="Times New Roman"/>
          <w:b/>
          <w:color w:val="31849B" w:themeColor="accent5" w:themeShade="BF"/>
          <w:sz w:val="24"/>
          <w:szCs w:val="24"/>
          <w:lang w:val="bg-BG"/>
        </w:rPr>
        <w:t>РАЗДЕЛ 1</w:t>
      </w:r>
    </w:p>
    <w:p w:rsidR="004F0CB8" w:rsidRPr="00E40360" w:rsidRDefault="001E44C3" w:rsidP="00211B1E">
      <w:pPr>
        <w:pBdr>
          <w:bottom w:val="single" w:sz="4" w:space="1" w:color="auto"/>
        </w:pBdr>
        <w:spacing w:after="0" w:line="240" w:lineRule="auto"/>
        <w:jc w:val="center"/>
        <w:rPr>
          <w:rFonts w:ascii="Times New Roman" w:hAnsi="Times New Roman"/>
          <w:b/>
          <w:sz w:val="24"/>
          <w:szCs w:val="24"/>
          <w:lang w:val="bg-BG"/>
        </w:rPr>
      </w:pPr>
      <w:r w:rsidRPr="00E40360">
        <w:rPr>
          <w:rFonts w:ascii="Times New Roman" w:hAnsi="Times New Roman"/>
          <w:b/>
          <w:sz w:val="24"/>
          <w:szCs w:val="24"/>
          <w:lang w:val="bg-BG"/>
        </w:rPr>
        <w:t>ИНСТИТУЦИОНАЛНА РАМКА</w:t>
      </w:r>
    </w:p>
    <w:p w:rsidR="003103AC" w:rsidRDefault="003103AC" w:rsidP="00211B1E">
      <w:pPr>
        <w:spacing w:after="0" w:line="240" w:lineRule="auto"/>
        <w:ind w:firstLine="1418"/>
        <w:jc w:val="both"/>
        <w:rPr>
          <w:rFonts w:ascii="Times New Roman" w:hAnsi="Times New Roman"/>
          <w:b/>
          <w:sz w:val="24"/>
          <w:szCs w:val="24"/>
          <w:lang w:val="bg-BG"/>
        </w:rPr>
      </w:pPr>
    </w:p>
    <w:p w:rsidR="00C07C99" w:rsidRPr="00211B1E" w:rsidRDefault="003D0F27" w:rsidP="00211B1E">
      <w:pPr>
        <w:spacing w:after="0" w:line="240" w:lineRule="auto"/>
        <w:ind w:firstLine="1418"/>
        <w:jc w:val="both"/>
        <w:rPr>
          <w:rFonts w:ascii="Times New Roman" w:hAnsi="Times New Roman"/>
          <w:b/>
          <w:sz w:val="24"/>
          <w:szCs w:val="24"/>
          <w:lang w:val="bg-BG"/>
        </w:rPr>
      </w:pPr>
      <w:r w:rsidRPr="00211B1E">
        <w:rPr>
          <w:rFonts w:ascii="Times New Roman" w:hAnsi="Times New Roman"/>
          <w:b/>
          <w:sz w:val="24"/>
          <w:szCs w:val="24"/>
          <w:lang w:val="bg-BG"/>
        </w:rPr>
        <w:t xml:space="preserve">1. </w:t>
      </w:r>
      <w:r w:rsidR="00D1155F" w:rsidRPr="00211B1E">
        <w:rPr>
          <w:rFonts w:ascii="Times New Roman" w:hAnsi="Times New Roman"/>
          <w:b/>
          <w:sz w:val="24"/>
          <w:szCs w:val="24"/>
          <w:lang w:val="bg-BG"/>
        </w:rPr>
        <w:t>Н</w:t>
      </w:r>
      <w:r w:rsidR="00C07C99" w:rsidRPr="00211B1E">
        <w:rPr>
          <w:rFonts w:ascii="Times New Roman" w:hAnsi="Times New Roman"/>
          <w:b/>
          <w:sz w:val="24"/>
          <w:szCs w:val="24"/>
          <w:lang w:val="bg-BG"/>
        </w:rPr>
        <w:t xml:space="preserve">ационалната стратегия за подобряване безопасността на движението по пътищата на </w:t>
      </w:r>
      <w:r w:rsidR="00211B1E" w:rsidRPr="00211B1E">
        <w:rPr>
          <w:rFonts w:ascii="Times New Roman" w:hAnsi="Times New Roman"/>
          <w:b/>
          <w:sz w:val="24"/>
          <w:szCs w:val="24"/>
          <w:lang w:val="bg-BG"/>
        </w:rPr>
        <w:t>Р</w:t>
      </w:r>
      <w:r w:rsidR="00C07C99" w:rsidRPr="00211B1E">
        <w:rPr>
          <w:rFonts w:ascii="Times New Roman" w:hAnsi="Times New Roman"/>
          <w:b/>
          <w:sz w:val="24"/>
          <w:szCs w:val="24"/>
          <w:lang w:val="bg-BG"/>
        </w:rPr>
        <w:t xml:space="preserve">епублика България за периода 2011 - 2020 г. е с  </w:t>
      </w:r>
      <w:bookmarkStart w:id="0" w:name="bookmark8"/>
      <w:r w:rsidR="00C07C99" w:rsidRPr="00211B1E">
        <w:rPr>
          <w:rFonts w:ascii="Times New Roman" w:hAnsi="Times New Roman"/>
          <w:b/>
          <w:sz w:val="24"/>
          <w:szCs w:val="24"/>
          <w:lang w:val="bg-BG"/>
        </w:rPr>
        <w:t>цел и визия</w:t>
      </w:r>
      <w:bookmarkEnd w:id="0"/>
      <w:r w:rsidR="00C07C99" w:rsidRPr="00211B1E">
        <w:rPr>
          <w:rFonts w:ascii="Times New Roman" w:hAnsi="Times New Roman"/>
          <w:b/>
          <w:sz w:val="24"/>
          <w:szCs w:val="24"/>
          <w:lang w:val="bg-BG"/>
        </w:rPr>
        <w:t>, както следва:</w:t>
      </w:r>
    </w:p>
    <w:p w:rsidR="00C07C99" w:rsidRPr="00211B1E" w:rsidRDefault="00C07C99" w:rsidP="00211B1E">
      <w:pPr>
        <w:spacing w:after="0" w:line="240" w:lineRule="auto"/>
        <w:ind w:firstLine="1418"/>
        <w:jc w:val="both"/>
        <w:rPr>
          <w:rFonts w:ascii="Times New Roman" w:hAnsi="Times New Roman"/>
          <w:sz w:val="24"/>
          <w:szCs w:val="24"/>
          <w:lang w:val="bg-BG"/>
        </w:rPr>
      </w:pPr>
      <w:bookmarkStart w:id="1" w:name="bookmark9"/>
      <w:r w:rsidRPr="00211B1E">
        <w:rPr>
          <w:rFonts w:ascii="Times New Roman" w:hAnsi="Times New Roman"/>
          <w:b/>
          <w:sz w:val="24"/>
          <w:szCs w:val="24"/>
          <w:lang w:val="bg-BG"/>
        </w:rPr>
        <w:t>Национална визия</w:t>
      </w:r>
      <w:r w:rsidRPr="00211B1E">
        <w:rPr>
          <w:rFonts w:ascii="Times New Roman" w:hAnsi="Times New Roman"/>
          <w:sz w:val="24"/>
          <w:szCs w:val="24"/>
          <w:lang w:val="bg-BG"/>
        </w:rPr>
        <w:t xml:space="preserve"> за безопасност на движението на Р. България за 2011 - 2020 г.</w:t>
      </w:r>
      <w:bookmarkEnd w:id="1"/>
      <w:r w:rsidR="00D1155F" w:rsidRPr="00211B1E">
        <w:rPr>
          <w:rFonts w:ascii="Times New Roman" w:hAnsi="Times New Roman"/>
          <w:sz w:val="24"/>
          <w:szCs w:val="24"/>
          <w:lang w:val="bg-BG"/>
        </w:rPr>
        <w:t xml:space="preserve"> </w:t>
      </w:r>
      <w:r w:rsidRPr="00211B1E">
        <w:rPr>
          <w:rFonts w:ascii="Times New Roman" w:hAnsi="Times New Roman"/>
          <w:sz w:val="24"/>
          <w:szCs w:val="24"/>
          <w:lang w:val="bg-BG"/>
        </w:rPr>
        <w:t>„БЕЗОПАСНОСТТА НА ДВИЖЕНИЕТО Е ПРАВО И ОТГОВОРНОСТ НА ВСИЧКИ."</w:t>
      </w:r>
    </w:p>
    <w:p w:rsidR="00C07C99" w:rsidRPr="00211B1E" w:rsidRDefault="00C07C99" w:rsidP="00211B1E">
      <w:pPr>
        <w:pStyle w:val="11"/>
        <w:shd w:val="clear" w:color="auto" w:fill="auto"/>
        <w:spacing w:line="312" w:lineRule="exact"/>
        <w:ind w:left="20" w:right="20" w:firstLine="1398"/>
        <w:jc w:val="both"/>
        <w:rPr>
          <w:sz w:val="24"/>
          <w:szCs w:val="24"/>
        </w:rPr>
      </w:pPr>
      <w:r w:rsidRPr="00211B1E">
        <w:rPr>
          <w:sz w:val="24"/>
          <w:szCs w:val="24"/>
        </w:rPr>
        <w:t>Визията е послание, в което намират израз социалните, икономически, демографски, психологически и културни особености на обществото. Тя е философията, чрез следването на която ще се търси постигането на поставените цели.</w:t>
      </w:r>
    </w:p>
    <w:p w:rsidR="00C07C99" w:rsidRPr="00211B1E" w:rsidRDefault="00C07C99" w:rsidP="00211B1E">
      <w:pPr>
        <w:pStyle w:val="11"/>
        <w:shd w:val="clear" w:color="auto" w:fill="auto"/>
        <w:spacing w:line="312" w:lineRule="exact"/>
        <w:ind w:left="20" w:right="20" w:firstLine="1398"/>
        <w:jc w:val="both"/>
        <w:rPr>
          <w:sz w:val="24"/>
          <w:szCs w:val="24"/>
        </w:rPr>
      </w:pPr>
      <w:r w:rsidRPr="00211B1E">
        <w:rPr>
          <w:sz w:val="24"/>
          <w:szCs w:val="24"/>
        </w:rPr>
        <w:t>Държавата носи отговорността нейните граждани да се чувстват в безопасност на обществени места и да осигури безопасното им придвижване като участници в движението по пътищата.</w:t>
      </w:r>
    </w:p>
    <w:p w:rsidR="00C07C99" w:rsidRPr="00211B1E" w:rsidRDefault="00C07C99" w:rsidP="00211B1E">
      <w:pPr>
        <w:pStyle w:val="11"/>
        <w:shd w:val="clear" w:color="auto" w:fill="auto"/>
        <w:spacing w:line="312" w:lineRule="exact"/>
        <w:ind w:left="20" w:right="20" w:firstLine="1398"/>
        <w:jc w:val="both"/>
        <w:rPr>
          <w:sz w:val="24"/>
          <w:szCs w:val="24"/>
        </w:rPr>
      </w:pPr>
      <w:r w:rsidRPr="00211B1E">
        <w:rPr>
          <w:sz w:val="24"/>
          <w:szCs w:val="24"/>
        </w:rPr>
        <w:t>Всеки гражданин притежава фундаменталното право и същевременно е отговорен пред другите за осигуряване на безопасността на движението по пътищата, които гарантират неговите живот и здраве.</w:t>
      </w:r>
    </w:p>
    <w:p w:rsidR="00C07C99" w:rsidRPr="00211B1E" w:rsidRDefault="00C07C99" w:rsidP="00211B1E">
      <w:pPr>
        <w:pStyle w:val="11"/>
        <w:shd w:val="clear" w:color="auto" w:fill="auto"/>
        <w:spacing w:line="312" w:lineRule="exact"/>
        <w:ind w:left="20" w:right="20" w:firstLine="1398"/>
        <w:jc w:val="both"/>
        <w:rPr>
          <w:sz w:val="24"/>
          <w:szCs w:val="24"/>
        </w:rPr>
      </w:pPr>
      <w:r w:rsidRPr="00211B1E">
        <w:rPr>
          <w:rStyle w:val="BodytextBold"/>
          <w:sz w:val="24"/>
          <w:szCs w:val="24"/>
        </w:rPr>
        <w:t>Цел на стратегията</w:t>
      </w:r>
      <w:r w:rsidRPr="00211B1E">
        <w:rPr>
          <w:b/>
          <w:sz w:val="24"/>
          <w:szCs w:val="24"/>
        </w:rPr>
        <w:t xml:space="preserve"> -</w:t>
      </w:r>
      <w:r w:rsidRPr="00211B1E">
        <w:rPr>
          <w:sz w:val="24"/>
          <w:szCs w:val="24"/>
        </w:rPr>
        <w:t xml:space="preserve"> намаляване на жертвите на пътнотранспортните произшествия спрямо сред</w:t>
      </w:r>
      <w:r w:rsidR="00211B1E">
        <w:rPr>
          <w:sz w:val="24"/>
          <w:szCs w:val="24"/>
        </w:rPr>
        <w:t xml:space="preserve">ните показатели за периода 2000 </w:t>
      </w:r>
      <w:r w:rsidRPr="00211B1E">
        <w:rPr>
          <w:sz w:val="24"/>
          <w:szCs w:val="24"/>
        </w:rPr>
        <w:t>- 2009 г.</w:t>
      </w:r>
    </w:p>
    <w:p w:rsidR="00C07C99" w:rsidRPr="00211B1E" w:rsidRDefault="00C07C99" w:rsidP="00211B1E">
      <w:pPr>
        <w:pStyle w:val="11"/>
        <w:numPr>
          <w:ilvl w:val="3"/>
          <w:numId w:val="21"/>
        </w:numPr>
        <w:shd w:val="clear" w:color="auto" w:fill="auto"/>
        <w:spacing w:line="312" w:lineRule="exact"/>
        <w:ind w:left="0" w:firstLine="1843"/>
        <w:jc w:val="both"/>
        <w:rPr>
          <w:sz w:val="24"/>
          <w:szCs w:val="24"/>
        </w:rPr>
      </w:pPr>
      <w:r w:rsidRPr="00211B1E">
        <w:rPr>
          <w:sz w:val="24"/>
          <w:szCs w:val="24"/>
        </w:rPr>
        <w:t>Намаляване броя на убитите от ПТП с 40%;</w:t>
      </w:r>
    </w:p>
    <w:p w:rsidR="00C07C99" w:rsidRPr="00211B1E" w:rsidRDefault="00C07C99" w:rsidP="00211B1E">
      <w:pPr>
        <w:pStyle w:val="11"/>
        <w:numPr>
          <w:ilvl w:val="3"/>
          <w:numId w:val="21"/>
        </w:numPr>
        <w:shd w:val="clear" w:color="auto" w:fill="auto"/>
        <w:spacing w:line="312" w:lineRule="exact"/>
        <w:ind w:left="0" w:firstLine="1843"/>
        <w:jc w:val="both"/>
        <w:rPr>
          <w:sz w:val="24"/>
          <w:szCs w:val="24"/>
        </w:rPr>
      </w:pPr>
      <w:r w:rsidRPr="00211B1E">
        <w:rPr>
          <w:sz w:val="24"/>
          <w:szCs w:val="24"/>
        </w:rPr>
        <w:t>Намаляване броя на тежко ранените от ПТП с 20%;</w:t>
      </w:r>
    </w:p>
    <w:p w:rsidR="00C07C99" w:rsidRPr="00211B1E" w:rsidRDefault="00C07C99" w:rsidP="00211B1E">
      <w:pPr>
        <w:pStyle w:val="11"/>
        <w:numPr>
          <w:ilvl w:val="3"/>
          <w:numId w:val="21"/>
        </w:numPr>
        <w:shd w:val="clear" w:color="auto" w:fill="auto"/>
        <w:spacing w:line="312" w:lineRule="exact"/>
        <w:ind w:left="0" w:firstLine="1843"/>
        <w:jc w:val="both"/>
        <w:rPr>
          <w:sz w:val="24"/>
          <w:szCs w:val="24"/>
        </w:rPr>
      </w:pPr>
      <w:r w:rsidRPr="00211B1E">
        <w:rPr>
          <w:sz w:val="24"/>
          <w:szCs w:val="24"/>
        </w:rPr>
        <w:t>Намаляване броя на децата - жертви на ПТП с 60%.</w:t>
      </w:r>
    </w:p>
    <w:p w:rsidR="00C07C99" w:rsidRDefault="00C07C99" w:rsidP="00211B1E">
      <w:pPr>
        <w:pStyle w:val="a8"/>
        <w:spacing w:after="0" w:line="240" w:lineRule="auto"/>
        <w:jc w:val="both"/>
        <w:rPr>
          <w:rFonts w:ascii="Times New Roman" w:hAnsi="Times New Roman"/>
          <w:i/>
          <w:sz w:val="24"/>
          <w:szCs w:val="24"/>
          <w:lang w:val="bg-BG"/>
        </w:rPr>
      </w:pPr>
    </w:p>
    <w:p w:rsidR="00C07C99" w:rsidRPr="00D1155F" w:rsidRDefault="00D1155F" w:rsidP="00D1155F">
      <w:pPr>
        <w:spacing w:after="0" w:line="240" w:lineRule="auto"/>
        <w:ind w:firstLine="1418"/>
        <w:jc w:val="both"/>
        <w:rPr>
          <w:rFonts w:ascii="Times New Roman" w:hAnsi="Times New Roman"/>
          <w:i/>
          <w:sz w:val="24"/>
          <w:szCs w:val="24"/>
          <w:lang w:val="bg-BG"/>
        </w:rPr>
      </w:pPr>
      <w:r>
        <w:rPr>
          <w:rFonts w:ascii="Times New Roman" w:hAnsi="Times New Roman"/>
          <w:b/>
          <w:sz w:val="24"/>
          <w:szCs w:val="24"/>
          <w:lang w:val="bg-BG"/>
        </w:rPr>
        <w:t>2.</w:t>
      </w:r>
      <w:r w:rsidR="00C07C99" w:rsidRPr="00D1155F">
        <w:rPr>
          <w:rFonts w:ascii="Times New Roman" w:hAnsi="Times New Roman"/>
          <w:b/>
          <w:sz w:val="24"/>
          <w:szCs w:val="24"/>
          <w:lang w:val="bg-BG"/>
        </w:rPr>
        <w:t>Областната стратегия за подобряване безопасността на движението по пътищата в областта 2012-2020 г. е с цел и визия, както следва</w:t>
      </w:r>
      <w:r w:rsidR="00C07C99" w:rsidRPr="00D1155F">
        <w:rPr>
          <w:rFonts w:ascii="Times New Roman" w:hAnsi="Times New Roman"/>
          <w:i/>
          <w:sz w:val="24"/>
          <w:szCs w:val="24"/>
          <w:lang w:val="bg-BG"/>
        </w:rPr>
        <w:t>:</w:t>
      </w:r>
    </w:p>
    <w:p w:rsidR="00C07C99" w:rsidRPr="00211B1E" w:rsidRDefault="00C07C99" w:rsidP="00EF71DB">
      <w:pPr>
        <w:pStyle w:val="41"/>
        <w:shd w:val="clear" w:color="auto" w:fill="auto"/>
        <w:spacing w:before="0" w:line="319" w:lineRule="exact"/>
        <w:ind w:left="20" w:right="20" w:firstLine="1400"/>
        <w:rPr>
          <w:sz w:val="24"/>
          <w:szCs w:val="24"/>
        </w:rPr>
      </w:pPr>
      <w:r w:rsidRPr="00211B1E">
        <w:rPr>
          <w:sz w:val="24"/>
          <w:szCs w:val="24"/>
        </w:rPr>
        <w:t>Резултатите от научните изследвания и положителните практики в страните с най-добри показатели на пътна безопасност показват, че еднакво внимание се отделя за усъвършенстване на всички показатели, влияещи върху пътната безопасност поотделно, като се поставят определени цели и конкретни програми за постигането им.</w:t>
      </w:r>
    </w:p>
    <w:p w:rsidR="00C07C99" w:rsidRPr="00211B1E" w:rsidRDefault="00C07C99" w:rsidP="00EF71DB">
      <w:pPr>
        <w:pStyle w:val="41"/>
        <w:shd w:val="clear" w:color="auto" w:fill="auto"/>
        <w:spacing w:before="0" w:line="319" w:lineRule="exact"/>
        <w:ind w:left="20" w:right="20" w:firstLine="1400"/>
        <w:rPr>
          <w:sz w:val="24"/>
          <w:szCs w:val="24"/>
        </w:rPr>
      </w:pPr>
      <w:r w:rsidRPr="00211B1E">
        <w:rPr>
          <w:sz w:val="24"/>
          <w:szCs w:val="24"/>
        </w:rPr>
        <w:t>Изведени са трите основни фактора, определящи безопасността на движението, които си взаимодействат помежду си:</w:t>
      </w:r>
    </w:p>
    <w:p w:rsidR="00C07C99" w:rsidRPr="00211B1E" w:rsidRDefault="00C07C99" w:rsidP="00EF71DB">
      <w:pPr>
        <w:pStyle w:val="41"/>
        <w:numPr>
          <w:ilvl w:val="0"/>
          <w:numId w:val="22"/>
        </w:numPr>
        <w:shd w:val="clear" w:color="auto" w:fill="auto"/>
        <w:spacing w:before="0" w:line="319" w:lineRule="exact"/>
        <w:ind w:right="20" w:firstLine="1843"/>
        <w:rPr>
          <w:sz w:val="24"/>
          <w:szCs w:val="24"/>
        </w:rPr>
      </w:pPr>
      <w:r w:rsidRPr="00211B1E">
        <w:rPr>
          <w:sz w:val="24"/>
          <w:szCs w:val="24"/>
        </w:rPr>
        <w:t>поведение на участниците в движението, безопасност на пътната инфраструктура и безопасност на автомобилния парк;</w:t>
      </w:r>
    </w:p>
    <w:p w:rsidR="00C07C99" w:rsidRPr="00211B1E" w:rsidRDefault="00C07C99" w:rsidP="00EF71DB">
      <w:pPr>
        <w:pStyle w:val="41"/>
        <w:numPr>
          <w:ilvl w:val="0"/>
          <w:numId w:val="22"/>
        </w:numPr>
        <w:shd w:val="clear" w:color="auto" w:fill="auto"/>
        <w:spacing w:before="0" w:line="319" w:lineRule="exact"/>
        <w:ind w:right="20" w:firstLine="1843"/>
        <w:rPr>
          <w:sz w:val="24"/>
          <w:szCs w:val="24"/>
        </w:rPr>
      </w:pPr>
      <w:r w:rsidRPr="00211B1E">
        <w:rPr>
          <w:sz w:val="24"/>
          <w:szCs w:val="24"/>
        </w:rPr>
        <w:lastRenderedPageBreak/>
        <w:t>своевременната до лекарска и специализирана медицинска помощ- усъвършенстване на системата за оповестяване за настъпилото ПТП, оптимизиране времето за оказване на специализирана медицинска помощ;</w:t>
      </w:r>
    </w:p>
    <w:p w:rsidR="00C07C99" w:rsidRPr="00EF71DB" w:rsidRDefault="00C07C99" w:rsidP="00EF71DB">
      <w:pPr>
        <w:pStyle w:val="41"/>
        <w:numPr>
          <w:ilvl w:val="0"/>
          <w:numId w:val="22"/>
        </w:numPr>
        <w:shd w:val="clear" w:color="auto" w:fill="auto"/>
        <w:spacing w:before="0" w:line="319" w:lineRule="exact"/>
        <w:ind w:right="20" w:firstLine="1843"/>
        <w:rPr>
          <w:sz w:val="24"/>
          <w:szCs w:val="24"/>
        </w:rPr>
      </w:pPr>
      <w:r w:rsidRPr="00EF71DB">
        <w:rPr>
          <w:sz w:val="24"/>
          <w:szCs w:val="24"/>
        </w:rPr>
        <w:t>участие в кампании за повишаване знанията и отговорността на участниците в движението.</w:t>
      </w:r>
    </w:p>
    <w:p w:rsidR="00C07C99" w:rsidRPr="00EF71DB" w:rsidRDefault="00C07C99" w:rsidP="00EF71DB">
      <w:pPr>
        <w:pStyle w:val="11"/>
        <w:shd w:val="clear" w:color="auto" w:fill="auto"/>
        <w:spacing w:line="312" w:lineRule="exact"/>
        <w:ind w:right="20" w:firstLine="1418"/>
        <w:jc w:val="both"/>
        <w:rPr>
          <w:sz w:val="24"/>
          <w:szCs w:val="24"/>
        </w:rPr>
      </w:pPr>
      <w:r w:rsidRPr="00EF71DB">
        <w:rPr>
          <w:rStyle w:val="BodytextBold"/>
          <w:b w:val="0"/>
          <w:sz w:val="24"/>
          <w:szCs w:val="24"/>
        </w:rPr>
        <w:t>Цел на стратегията</w:t>
      </w:r>
      <w:r w:rsidRPr="00EF71DB">
        <w:rPr>
          <w:sz w:val="24"/>
          <w:szCs w:val="24"/>
        </w:rPr>
        <w:t xml:space="preserve"> - намаляване на жертвите на пътнотранспортните произшествия.</w:t>
      </w:r>
    </w:p>
    <w:p w:rsidR="004F0CB8" w:rsidRPr="00E40360" w:rsidRDefault="004F0CB8" w:rsidP="004F0CB8">
      <w:pPr>
        <w:spacing w:after="0" w:line="240" w:lineRule="auto"/>
        <w:jc w:val="both"/>
        <w:rPr>
          <w:rFonts w:ascii="Times New Roman" w:hAnsi="Times New Roman"/>
          <w:b/>
          <w:color w:val="E36C0A"/>
          <w:sz w:val="24"/>
          <w:szCs w:val="24"/>
          <w:lang w:val="bg-BG"/>
        </w:rPr>
      </w:pPr>
    </w:p>
    <w:p w:rsidR="00714413" w:rsidRPr="00714413" w:rsidRDefault="00074950" w:rsidP="00714413">
      <w:pPr>
        <w:pBdr>
          <w:bottom w:val="single" w:sz="4" w:space="1" w:color="auto"/>
        </w:pBd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714413" w:rsidRPr="00714413">
        <w:rPr>
          <w:rFonts w:ascii="Times New Roman" w:hAnsi="Times New Roman"/>
          <w:sz w:val="24"/>
          <w:szCs w:val="24"/>
          <w:lang w:val="bg-BG"/>
        </w:rPr>
        <w:t xml:space="preserve">Гореизброените цели обобщават разгледаните детайлно в Националната стратегия ключови фактори и целеви групи, отговорни за безопасността на движението по пътищата. </w:t>
      </w:r>
    </w:p>
    <w:p w:rsidR="00714413" w:rsidRPr="00714413" w:rsidRDefault="00714413" w:rsidP="00714413">
      <w:pPr>
        <w:pBdr>
          <w:bottom w:val="single" w:sz="4" w:space="1" w:color="auto"/>
        </w:pBd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074950">
        <w:rPr>
          <w:rFonts w:ascii="Times New Roman" w:hAnsi="Times New Roman"/>
          <w:sz w:val="24"/>
          <w:szCs w:val="24"/>
          <w:lang w:val="bg-BG"/>
        </w:rPr>
        <w:t xml:space="preserve">         </w:t>
      </w:r>
      <w:r w:rsidR="003F5A47">
        <w:rPr>
          <w:rFonts w:ascii="Times New Roman" w:hAnsi="Times New Roman"/>
          <w:sz w:val="24"/>
          <w:szCs w:val="24"/>
          <w:lang w:val="bg-BG"/>
        </w:rPr>
        <w:t xml:space="preserve"> </w:t>
      </w:r>
      <w:r>
        <w:rPr>
          <w:rFonts w:ascii="Times New Roman" w:hAnsi="Times New Roman"/>
          <w:sz w:val="24"/>
          <w:szCs w:val="24"/>
          <w:lang w:val="bg-BG"/>
        </w:rPr>
        <w:t xml:space="preserve"> </w:t>
      </w:r>
      <w:r w:rsidRPr="00714413">
        <w:rPr>
          <w:rFonts w:ascii="Times New Roman" w:hAnsi="Times New Roman"/>
          <w:sz w:val="24"/>
          <w:szCs w:val="24"/>
          <w:lang w:val="bg-BG"/>
        </w:rPr>
        <w:t>Във връзка със задачата на отговорните институции за осигуряване на безопасно движение, членовете на Областната комисия за безопасност на движение по пътищата на област Хасково през 2018 г. дадоха свои</w:t>
      </w:r>
      <w:r w:rsidR="003F5A47">
        <w:rPr>
          <w:rFonts w:ascii="Times New Roman" w:hAnsi="Times New Roman"/>
          <w:sz w:val="24"/>
          <w:szCs w:val="24"/>
          <w:lang w:val="bg-BG"/>
        </w:rPr>
        <w:t>те предложения по Проекта</w:t>
      </w:r>
      <w:r w:rsidRPr="00714413">
        <w:rPr>
          <w:rFonts w:ascii="Times New Roman" w:hAnsi="Times New Roman"/>
          <w:sz w:val="24"/>
          <w:szCs w:val="24"/>
          <w:lang w:val="bg-BG"/>
        </w:rPr>
        <w:t xml:space="preserve"> на Мерки за подобряване на безопасността на движението до 2020 год. с писмо, изх. № РД-21-685-/12/ 21.11.2018 год. до Министъра на вътрешните работи.</w:t>
      </w:r>
    </w:p>
    <w:p w:rsidR="00714413" w:rsidRDefault="00714413" w:rsidP="00714413">
      <w:pPr>
        <w:pBdr>
          <w:bottom w:val="single" w:sz="4" w:space="1" w:color="auto"/>
        </w:pBdr>
        <w:spacing w:after="0" w:line="240" w:lineRule="auto"/>
        <w:jc w:val="both"/>
        <w:rPr>
          <w:rFonts w:ascii="Times New Roman" w:hAnsi="Times New Roman"/>
          <w:b/>
          <w:sz w:val="24"/>
          <w:szCs w:val="24"/>
          <w:lang w:val="bg-BG"/>
        </w:rPr>
      </w:pPr>
    </w:p>
    <w:p w:rsidR="004F0CB8" w:rsidRPr="001E44C3" w:rsidRDefault="001E44C3" w:rsidP="007D6D9D">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1E44C3">
        <w:rPr>
          <w:rFonts w:ascii="Times New Roman" w:hAnsi="Times New Roman"/>
          <w:b/>
          <w:color w:val="31849B" w:themeColor="accent5" w:themeShade="BF"/>
          <w:sz w:val="24"/>
          <w:szCs w:val="24"/>
          <w:lang w:val="bg-BG"/>
        </w:rPr>
        <w:t>РАЗДЕЛ 2</w:t>
      </w:r>
    </w:p>
    <w:p w:rsidR="004F0CB8" w:rsidRPr="00E40360" w:rsidRDefault="001E44C3" w:rsidP="00EF71DB">
      <w:pPr>
        <w:pBdr>
          <w:bottom w:val="single" w:sz="4" w:space="1" w:color="auto"/>
        </w:pBdr>
        <w:spacing w:after="0" w:line="240" w:lineRule="auto"/>
        <w:jc w:val="center"/>
        <w:rPr>
          <w:rFonts w:ascii="Times New Roman" w:hAnsi="Times New Roman"/>
          <w:b/>
          <w:sz w:val="24"/>
          <w:szCs w:val="24"/>
          <w:lang w:val="bg-BG"/>
        </w:rPr>
      </w:pPr>
      <w:r w:rsidRPr="00E40360">
        <w:rPr>
          <w:rFonts w:ascii="Times New Roman" w:hAnsi="Times New Roman"/>
          <w:b/>
          <w:sz w:val="24"/>
          <w:szCs w:val="24"/>
          <w:lang w:val="bg-BG"/>
        </w:rPr>
        <w:t>СЪСТОЯНИЕ НА АСПЕКТИТЕ НА ПЪТНАТА БЕЗОПАСНОСТ КЪМ ДАТАТА НА ИЗГОТВЯНЕ НА ПЛАН-ПРОГРАМАТА</w:t>
      </w:r>
    </w:p>
    <w:p w:rsidR="001E44C3" w:rsidRDefault="001E44C3" w:rsidP="004F0CB8">
      <w:pPr>
        <w:spacing w:after="0" w:line="240" w:lineRule="auto"/>
        <w:jc w:val="both"/>
        <w:rPr>
          <w:rFonts w:ascii="Times New Roman" w:hAnsi="Times New Roman"/>
          <w:sz w:val="24"/>
          <w:szCs w:val="24"/>
          <w:lang w:val="en-US"/>
        </w:rPr>
      </w:pPr>
    </w:p>
    <w:p w:rsidR="00A41FE7" w:rsidRPr="00EF71DB" w:rsidRDefault="00A41FE7" w:rsidP="00EF71DB">
      <w:pPr>
        <w:autoSpaceDE w:val="0"/>
        <w:autoSpaceDN w:val="0"/>
        <w:adjustRightInd w:val="0"/>
        <w:spacing w:after="0"/>
        <w:ind w:firstLine="1418"/>
        <w:jc w:val="both"/>
        <w:rPr>
          <w:rFonts w:ascii="Times New Roman" w:hAnsi="Times New Roman"/>
          <w:color w:val="000000"/>
          <w:sz w:val="24"/>
          <w:szCs w:val="24"/>
          <w:lang w:val="bg-BG"/>
        </w:rPr>
      </w:pPr>
      <w:r w:rsidRPr="00EF71DB">
        <w:rPr>
          <w:rFonts w:ascii="Times New Roman" w:hAnsi="Times New Roman"/>
          <w:color w:val="000000"/>
          <w:sz w:val="24"/>
          <w:szCs w:val="24"/>
          <w:lang w:val="bg-BG"/>
        </w:rPr>
        <w:t xml:space="preserve">Пътнотранспортните произшествия водят до огромни социални и икономически загуби за обществото. Всяко тежко пътнотранспортно произшествие се проявява в загуба на живот, влошаване на здраве, унищожаване на имущество, социално-икономически загуби за държавата и трайни психологически травми за хората. Голяма част от тях са предотвратими и са отражение на съществуващото поведение на участниците в движението, нивото на конфликтност на пътната инфраструктура и нейната активна и пасивна безопасност, техническата изправност на автомобилния парк и неговата активна и пасивна безопасност. </w:t>
      </w:r>
    </w:p>
    <w:p w:rsidR="00A41FE7" w:rsidRPr="00EF71DB" w:rsidRDefault="00A41FE7" w:rsidP="00EF71DB">
      <w:pPr>
        <w:autoSpaceDE w:val="0"/>
        <w:autoSpaceDN w:val="0"/>
        <w:adjustRightInd w:val="0"/>
        <w:spacing w:after="0"/>
        <w:ind w:firstLine="1418"/>
        <w:jc w:val="both"/>
        <w:rPr>
          <w:rFonts w:ascii="Times New Roman" w:hAnsi="Times New Roman"/>
          <w:sz w:val="24"/>
          <w:szCs w:val="24"/>
          <w:lang w:val="bg-BG"/>
        </w:rPr>
      </w:pPr>
      <w:r w:rsidRPr="00EF71DB">
        <w:rPr>
          <w:rFonts w:ascii="Times New Roman" w:hAnsi="Times New Roman"/>
          <w:color w:val="000000"/>
          <w:sz w:val="24"/>
          <w:szCs w:val="24"/>
          <w:lang w:val="bg-BG"/>
        </w:rPr>
        <w:t>През те</w:t>
      </w:r>
      <w:r w:rsidR="005B5232">
        <w:rPr>
          <w:rFonts w:ascii="Times New Roman" w:hAnsi="Times New Roman"/>
          <w:color w:val="000000"/>
          <w:sz w:val="24"/>
          <w:szCs w:val="24"/>
          <w:lang w:val="bg-BG"/>
        </w:rPr>
        <w:t>риторията на Област Хасково</w:t>
      </w:r>
      <w:r w:rsidRPr="00EF71DB">
        <w:rPr>
          <w:rFonts w:ascii="Times New Roman" w:hAnsi="Times New Roman"/>
          <w:color w:val="000000"/>
          <w:sz w:val="24"/>
          <w:szCs w:val="24"/>
          <w:lang w:val="bg-BG"/>
        </w:rPr>
        <w:t xml:space="preserve">  се пресичат международни и вътрешни транспортни връзки</w:t>
      </w:r>
      <w:r w:rsidR="00CB0756">
        <w:rPr>
          <w:rFonts w:ascii="Times New Roman" w:hAnsi="Times New Roman"/>
          <w:color w:val="000000"/>
          <w:sz w:val="24"/>
          <w:szCs w:val="24"/>
          <w:lang w:val="bg-BG"/>
        </w:rPr>
        <w:t>,</w:t>
      </w:r>
      <w:r w:rsidRPr="00EF71DB">
        <w:rPr>
          <w:rFonts w:ascii="Times New Roman" w:hAnsi="Times New Roman"/>
          <w:color w:val="000000"/>
          <w:sz w:val="24"/>
          <w:szCs w:val="24"/>
          <w:lang w:val="bg-BG"/>
        </w:rPr>
        <w:t xml:space="preserve"> включващи и трасета на транспортните </w:t>
      </w:r>
      <w:proofErr w:type="spellStart"/>
      <w:r w:rsidRPr="00EF71DB">
        <w:rPr>
          <w:rFonts w:ascii="Times New Roman" w:hAnsi="Times New Roman"/>
          <w:color w:val="000000"/>
          <w:sz w:val="24"/>
          <w:szCs w:val="24"/>
          <w:lang w:val="bg-BG"/>
        </w:rPr>
        <w:t>еврокоридори</w:t>
      </w:r>
      <w:proofErr w:type="spellEnd"/>
      <w:r w:rsidRPr="00EF71DB">
        <w:rPr>
          <w:rFonts w:ascii="Times New Roman" w:hAnsi="Times New Roman"/>
          <w:color w:val="000000"/>
          <w:sz w:val="24"/>
          <w:szCs w:val="24"/>
          <w:lang w:val="bg-BG"/>
        </w:rPr>
        <w:t xml:space="preserve"> № 4, 8 и 9. Това обуславя и създава предпоставка за интензивен целогодишен трафик на преминаващи МПС. </w:t>
      </w:r>
      <w:r w:rsidRPr="00EF71DB">
        <w:rPr>
          <w:rFonts w:ascii="Times New Roman" w:hAnsi="Times New Roman"/>
          <w:sz w:val="24"/>
          <w:szCs w:val="24"/>
          <w:lang w:val="bg-BG"/>
        </w:rPr>
        <w:t>През 2017г</w:t>
      </w:r>
      <w:r w:rsidR="005B5232">
        <w:rPr>
          <w:rFonts w:ascii="Times New Roman" w:hAnsi="Times New Roman"/>
          <w:sz w:val="24"/>
          <w:szCs w:val="24"/>
          <w:lang w:val="bg-BG"/>
        </w:rPr>
        <w:t>. в региона са регистрирани 1010</w:t>
      </w:r>
      <w:r w:rsidRPr="00EF71DB">
        <w:rPr>
          <w:rFonts w:ascii="Times New Roman" w:hAnsi="Times New Roman"/>
          <w:sz w:val="24"/>
          <w:szCs w:val="24"/>
          <w:lang w:val="bg-BG"/>
        </w:rPr>
        <w:t xml:space="preserve"> пътнотранспортни произш</w:t>
      </w:r>
      <w:r w:rsidR="005B5232">
        <w:rPr>
          <w:rFonts w:ascii="Times New Roman" w:hAnsi="Times New Roman"/>
          <w:sz w:val="24"/>
          <w:szCs w:val="24"/>
          <w:lang w:val="bg-BG"/>
        </w:rPr>
        <w:t>ествия, при които са загинали 7</w:t>
      </w:r>
      <w:r w:rsidRPr="00EF71DB">
        <w:rPr>
          <w:rFonts w:ascii="Times New Roman" w:hAnsi="Times New Roman"/>
          <w:sz w:val="24"/>
          <w:szCs w:val="24"/>
          <w:lang w:val="bg-BG"/>
        </w:rPr>
        <w:t xml:space="preserve"> и ра</w:t>
      </w:r>
      <w:r w:rsidR="005B5232">
        <w:rPr>
          <w:rFonts w:ascii="Times New Roman" w:hAnsi="Times New Roman"/>
          <w:sz w:val="24"/>
          <w:szCs w:val="24"/>
          <w:lang w:val="bg-BG"/>
        </w:rPr>
        <w:t>нени 323</w:t>
      </w:r>
      <w:r w:rsidRPr="00EF71DB">
        <w:rPr>
          <w:rFonts w:ascii="Times New Roman" w:hAnsi="Times New Roman"/>
          <w:sz w:val="24"/>
          <w:szCs w:val="24"/>
          <w:lang w:val="bg-BG"/>
        </w:rPr>
        <w:t xml:space="preserve"> човека.</w:t>
      </w:r>
    </w:p>
    <w:p w:rsidR="00A41FE7" w:rsidRPr="00EF71DB" w:rsidRDefault="00A41FE7" w:rsidP="00EF71DB">
      <w:pPr>
        <w:autoSpaceDE w:val="0"/>
        <w:autoSpaceDN w:val="0"/>
        <w:adjustRightInd w:val="0"/>
        <w:spacing w:after="0"/>
        <w:ind w:firstLine="1418"/>
        <w:jc w:val="both"/>
        <w:rPr>
          <w:rFonts w:ascii="Times New Roman" w:eastAsia="Times New Roman" w:hAnsi="Times New Roman"/>
          <w:color w:val="000000"/>
          <w:sz w:val="24"/>
          <w:szCs w:val="24"/>
          <w:lang w:val="bg-BG" w:eastAsia="bg-BG"/>
        </w:rPr>
      </w:pPr>
      <w:r w:rsidRPr="00EF71DB">
        <w:rPr>
          <w:rFonts w:ascii="Times New Roman" w:hAnsi="Times New Roman"/>
          <w:color w:val="000000"/>
          <w:sz w:val="24"/>
          <w:szCs w:val="24"/>
          <w:lang w:val="bg-BG"/>
        </w:rPr>
        <w:t>През 2018г. по пътищат</w:t>
      </w:r>
      <w:r w:rsidR="005B5232">
        <w:rPr>
          <w:rFonts w:ascii="Times New Roman" w:hAnsi="Times New Roman"/>
          <w:color w:val="000000"/>
          <w:sz w:val="24"/>
          <w:szCs w:val="24"/>
          <w:lang w:val="bg-BG"/>
        </w:rPr>
        <w:t>а в региона са регистрирани 966</w:t>
      </w:r>
      <w:r w:rsidRPr="00EF71DB">
        <w:rPr>
          <w:rFonts w:ascii="Times New Roman" w:hAnsi="Times New Roman"/>
          <w:color w:val="000000"/>
          <w:sz w:val="24"/>
          <w:szCs w:val="24"/>
          <w:lang w:val="bg-BG"/>
        </w:rPr>
        <w:t xml:space="preserve"> пъ</w:t>
      </w:r>
      <w:r w:rsidR="005B5232">
        <w:rPr>
          <w:rFonts w:ascii="Times New Roman" w:hAnsi="Times New Roman"/>
          <w:color w:val="000000"/>
          <w:sz w:val="24"/>
          <w:szCs w:val="24"/>
          <w:lang w:val="bg-BG"/>
        </w:rPr>
        <w:t>тнотранспортни произшествия с 22 загинали и 329</w:t>
      </w:r>
      <w:r w:rsidRPr="00EF71DB">
        <w:rPr>
          <w:rFonts w:ascii="Times New Roman" w:hAnsi="Times New Roman"/>
          <w:color w:val="000000"/>
          <w:sz w:val="24"/>
          <w:szCs w:val="24"/>
          <w:lang w:val="bg-BG"/>
        </w:rPr>
        <w:t xml:space="preserve"> ранени граждани, като основна причина за настъпването им е </w:t>
      </w:r>
      <w:r w:rsidRPr="00EF71DB">
        <w:rPr>
          <w:rFonts w:ascii="Times New Roman" w:eastAsia="Times New Roman" w:hAnsi="Times New Roman"/>
          <w:color w:val="000000"/>
          <w:sz w:val="24"/>
          <w:szCs w:val="24"/>
          <w:lang w:val="bg-BG" w:eastAsia="bg-BG"/>
        </w:rPr>
        <w:t>недостатъчната дисциплинираност и зачитане на правилата за движение от водачит</w:t>
      </w:r>
      <w:r w:rsidR="00A3477A">
        <w:rPr>
          <w:rFonts w:ascii="Times New Roman" w:eastAsia="Times New Roman" w:hAnsi="Times New Roman"/>
          <w:color w:val="000000"/>
          <w:sz w:val="24"/>
          <w:szCs w:val="24"/>
          <w:lang w:val="bg-BG" w:eastAsia="bg-BG"/>
        </w:rPr>
        <w:t>е – 955 ПТП, пътни условия – 4</w:t>
      </w:r>
      <w:r w:rsidRPr="00EF71DB">
        <w:rPr>
          <w:rFonts w:ascii="Times New Roman" w:eastAsia="Times New Roman" w:hAnsi="Times New Roman"/>
          <w:color w:val="000000"/>
          <w:sz w:val="24"/>
          <w:szCs w:val="24"/>
          <w:lang w:val="bg-BG" w:eastAsia="bg-BG"/>
        </w:rPr>
        <w:t xml:space="preserve"> ПТП; техническа неизпра</w:t>
      </w:r>
      <w:r w:rsidR="00A3477A">
        <w:rPr>
          <w:rFonts w:ascii="Times New Roman" w:eastAsia="Times New Roman" w:hAnsi="Times New Roman"/>
          <w:color w:val="000000"/>
          <w:sz w:val="24"/>
          <w:szCs w:val="24"/>
          <w:lang w:val="bg-BG" w:eastAsia="bg-BG"/>
        </w:rPr>
        <w:t>вност на превозните средства – 3</w:t>
      </w:r>
      <w:r w:rsidRPr="00EF71DB">
        <w:rPr>
          <w:rFonts w:ascii="Times New Roman" w:eastAsia="Times New Roman" w:hAnsi="Times New Roman"/>
          <w:color w:val="000000"/>
          <w:sz w:val="24"/>
          <w:szCs w:val="24"/>
          <w:lang w:val="bg-BG" w:eastAsia="bg-BG"/>
        </w:rPr>
        <w:t xml:space="preserve">; нарушения на пешеходците </w:t>
      </w:r>
      <w:r w:rsidR="00A3477A">
        <w:rPr>
          <w:rFonts w:ascii="Times New Roman" w:eastAsia="Times New Roman" w:hAnsi="Times New Roman"/>
          <w:color w:val="000000"/>
          <w:sz w:val="24"/>
          <w:szCs w:val="24"/>
          <w:lang w:val="bg-BG" w:eastAsia="bg-BG"/>
        </w:rPr>
        <w:t>– 4</w:t>
      </w:r>
      <w:r w:rsidRPr="00EF71DB">
        <w:rPr>
          <w:rFonts w:ascii="Times New Roman" w:eastAsia="Times New Roman" w:hAnsi="Times New Roman"/>
          <w:color w:val="000000"/>
          <w:sz w:val="24"/>
          <w:szCs w:val="24"/>
          <w:lang w:val="bg-BG" w:eastAsia="bg-BG"/>
        </w:rPr>
        <w:t>.</w:t>
      </w:r>
    </w:p>
    <w:p w:rsidR="00A41FE7" w:rsidRPr="00EF71DB" w:rsidRDefault="00A41FE7" w:rsidP="00EF71DB">
      <w:pPr>
        <w:autoSpaceDE w:val="0"/>
        <w:autoSpaceDN w:val="0"/>
        <w:adjustRightInd w:val="0"/>
        <w:spacing w:after="0"/>
        <w:ind w:firstLine="1418"/>
        <w:jc w:val="both"/>
        <w:rPr>
          <w:rFonts w:ascii="Times New Roman" w:hAnsi="Times New Roman"/>
          <w:color w:val="000000"/>
          <w:sz w:val="24"/>
          <w:szCs w:val="24"/>
          <w:lang w:val="bg-BG"/>
        </w:rPr>
      </w:pPr>
      <w:r w:rsidRPr="00EF71DB">
        <w:rPr>
          <w:rFonts w:ascii="Times New Roman" w:eastAsia="Times New Roman" w:hAnsi="Times New Roman"/>
          <w:color w:val="000000"/>
          <w:sz w:val="24"/>
          <w:szCs w:val="24"/>
          <w:lang w:val="bg-BG" w:eastAsia="bg-BG"/>
        </w:rPr>
        <w:t>Превишената и несъобразена скорост е основната, най-често срещана причина за загуба на управление на</w:t>
      </w:r>
      <w:r w:rsidR="00A3477A">
        <w:rPr>
          <w:rFonts w:ascii="Times New Roman" w:eastAsia="Times New Roman" w:hAnsi="Times New Roman"/>
          <w:color w:val="000000"/>
          <w:sz w:val="24"/>
          <w:szCs w:val="24"/>
          <w:lang w:val="bg-BG" w:eastAsia="bg-BG"/>
        </w:rPr>
        <w:t xml:space="preserve"> МПС, при която са настъпили 466</w:t>
      </w:r>
      <w:r w:rsidRPr="00EF71DB">
        <w:rPr>
          <w:rFonts w:ascii="Times New Roman" w:eastAsia="Times New Roman" w:hAnsi="Times New Roman"/>
          <w:color w:val="000000"/>
          <w:sz w:val="24"/>
          <w:szCs w:val="24"/>
          <w:lang w:val="bg-BG" w:eastAsia="bg-BG"/>
        </w:rPr>
        <w:t xml:space="preserve"> </w:t>
      </w:r>
      <w:r w:rsidRPr="00EF71DB">
        <w:rPr>
          <w:rFonts w:ascii="Times New Roman" w:hAnsi="Times New Roman"/>
          <w:color w:val="000000"/>
          <w:sz w:val="24"/>
          <w:szCs w:val="24"/>
          <w:lang w:val="bg-BG"/>
        </w:rPr>
        <w:t>пътнотрансп</w:t>
      </w:r>
      <w:r w:rsidR="00A3477A">
        <w:rPr>
          <w:rFonts w:ascii="Times New Roman" w:hAnsi="Times New Roman"/>
          <w:color w:val="000000"/>
          <w:sz w:val="24"/>
          <w:szCs w:val="24"/>
          <w:lang w:val="bg-BG"/>
        </w:rPr>
        <w:t>ортни произшествия, при които 12</w:t>
      </w:r>
      <w:r w:rsidRPr="00EF71DB">
        <w:rPr>
          <w:rFonts w:ascii="Times New Roman" w:hAnsi="Times New Roman"/>
          <w:color w:val="000000"/>
          <w:sz w:val="24"/>
          <w:szCs w:val="24"/>
          <w:lang w:val="bg-BG"/>
        </w:rPr>
        <w:t xml:space="preserve"> граждан</w:t>
      </w:r>
      <w:r w:rsidR="00A3477A">
        <w:rPr>
          <w:rFonts w:ascii="Times New Roman" w:hAnsi="Times New Roman"/>
          <w:color w:val="000000"/>
          <w:sz w:val="24"/>
          <w:szCs w:val="24"/>
          <w:lang w:val="bg-BG"/>
        </w:rPr>
        <w:t>ина са загубили живота си, а 136</w:t>
      </w:r>
      <w:r w:rsidR="00B67280">
        <w:rPr>
          <w:rFonts w:ascii="Times New Roman" w:hAnsi="Times New Roman"/>
          <w:color w:val="000000"/>
          <w:sz w:val="24"/>
          <w:szCs w:val="24"/>
          <w:lang w:val="bg-BG"/>
        </w:rPr>
        <w:t xml:space="preserve"> са </w:t>
      </w:r>
      <w:r w:rsidRPr="00EF71DB">
        <w:rPr>
          <w:rFonts w:ascii="Times New Roman" w:hAnsi="Times New Roman"/>
          <w:color w:val="000000"/>
          <w:sz w:val="24"/>
          <w:szCs w:val="24"/>
          <w:lang w:val="bg-BG"/>
        </w:rPr>
        <w:t>получили специ</w:t>
      </w:r>
      <w:r w:rsidR="00EF71DB">
        <w:rPr>
          <w:rFonts w:ascii="Times New Roman" w:hAnsi="Times New Roman"/>
          <w:color w:val="000000"/>
          <w:sz w:val="24"/>
          <w:szCs w:val="24"/>
          <w:lang w:val="bg-BG"/>
        </w:rPr>
        <w:t xml:space="preserve">ализирана </w:t>
      </w:r>
      <w:r w:rsidRPr="00EF71DB">
        <w:rPr>
          <w:rFonts w:ascii="Times New Roman" w:hAnsi="Times New Roman"/>
          <w:color w:val="000000"/>
          <w:sz w:val="24"/>
          <w:szCs w:val="24"/>
          <w:lang w:val="bg-BG"/>
        </w:rPr>
        <w:t>медицинска помощ след наранявания. Според статистиката, ПТП настъпили вследствие на неправилно движение на превозните с</w:t>
      </w:r>
      <w:r w:rsidR="00A3477A">
        <w:rPr>
          <w:rFonts w:ascii="Times New Roman" w:hAnsi="Times New Roman"/>
          <w:color w:val="000000"/>
          <w:sz w:val="24"/>
          <w:szCs w:val="24"/>
          <w:lang w:val="bg-BG"/>
        </w:rPr>
        <w:t>редства по пътното платно са 82, от които не са регистрирани</w:t>
      </w:r>
      <w:r w:rsidRPr="00EF71DB">
        <w:rPr>
          <w:rFonts w:ascii="Times New Roman" w:hAnsi="Times New Roman"/>
          <w:color w:val="000000"/>
          <w:sz w:val="24"/>
          <w:szCs w:val="24"/>
          <w:lang w:val="bg-BG"/>
        </w:rPr>
        <w:t xml:space="preserve"> загинали</w:t>
      </w:r>
      <w:r w:rsidR="00A3477A">
        <w:rPr>
          <w:rFonts w:ascii="Times New Roman" w:hAnsi="Times New Roman"/>
          <w:color w:val="000000"/>
          <w:sz w:val="24"/>
          <w:szCs w:val="24"/>
          <w:lang w:val="bg-BG"/>
        </w:rPr>
        <w:t xml:space="preserve"> участници и 18</w:t>
      </w:r>
      <w:r w:rsidRPr="00EF71DB">
        <w:rPr>
          <w:rFonts w:ascii="Times New Roman" w:hAnsi="Times New Roman"/>
          <w:color w:val="000000"/>
          <w:sz w:val="24"/>
          <w:szCs w:val="24"/>
          <w:lang w:val="bg-BG"/>
        </w:rPr>
        <w:t xml:space="preserve"> ранени, </w:t>
      </w:r>
      <w:r w:rsidR="00A3477A">
        <w:rPr>
          <w:rFonts w:ascii="Times New Roman" w:hAnsi="Times New Roman"/>
          <w:color w:val="000000"/>
          <w:sz w:val="24"/>
          <w:szCs w:val="24"/>
          <w:lang w:val="bg-BG"/>
        </w:rPr>
        <w:t xml:space="preserve">при отнемане на </w:t>
      </w:r>
      <w:r w:rsidR="00A3477A">
        <w:rPr>
          <w:rFonts w:ascii="Times New Roman" w:hAnsi="Times New Roman"/>
          <w:color w:val="000000"/>
          <w:sz w:val="24"/>
          <w:szCs w:val="24"/>
          <w:lang w:val="bg-BG"/>
        </w:rPr>
        <w:lastRenderedPageBreak/>
        <w:t>предимство – 103 ПТП с 2 загинали и 37</w:t>
      </w:r>
      <w:r w:rsidRPr="00EF71DB">
        <w:rPr>
          <w:rFonts w:ascii="Times New Roman" w:hAnsi="Times New Roman"/>
          <w:color w:val="000000"/>
          <w:sz w:val="24"/>
          <w:szCs w:val="24"/>
          <w:lang w:val="bg-BG"/>
        </w:rPr>
        <w:t xml:space="preserve"> ранени. Алкохолът и другите упойващи вещества, като  фактори с те</w:t>
      </w:r>
      <w:r w:rsidR="00A3477A">
        <w:rPr>
          <w:rFonts w:ascii="Times New Roman" w:hAnsi="Times New Roman"/>
          <w:color w:val="000000"/>
          <w:sz w:val="24"/>
          <w:szCs w:val="24"/>
          <w:lang w:val="bg-BG"/>
        </w:rPr>
        <w:t>жки последствия са причини за 14 ПТП с 9</w:t>
      </w:r>
      <w:r w:rsidRPr="00EF71DB">
        <w:rPr>
          <w:rFonts w:ascii="Times New Roman" w:hAnsi="Times New Roman"/>
          <w:color w:val="000000"/>
          <w:sz w:val="24"/>
          <w:szCs w:val="24"/>
          <w:lang w:val="bg-BG"/>
        </w:rPr>
        <w:t xml:space="preserve"> ранени граждани.</w:t>
      </w:r>
    </w:p>
    <w:p w:rsidR="00951A88" w:rsidRDefault="00951A88" w:rsidP="004F0CB8">
      <w:pPr>
        <w:spacing w:after="0" w:line="240" w:lineRule="auto"/>
        <w:jc w:val="both"/>
        <w:rPr>
          <w:rFonts w:ascii="Times New Roman" w:hAnsi="Times New Roman"/>
          <w:i/>
          <w:sz w:val="24"/>
          <w:szCs w:val="24"/>
          <w:lang w:val="bg-BG"/>
        </w:rPr>
      </w:pPr>
    </w:p>
    <w:p w:rsidR="00F14979" w:rsidRDefault="00F14979" w:rsidP="004F0CB8">
      <w:pPr>
        <w:spacing w:after="0" w:line="240" w:lineRule="auto"/>
        <w:jc w:val="both"/>
        <w:rPr>
          <w:rFonts w:ascii="Times New Roman" w:hAnsi="Times New Roman"/>
          <w:i/>
          <w:sz w:val="24"/>
          <w:szCs w:val="24"/>
          <w:lang w:val="bg-BG"/>
        </w:rPr>
      </w:pPr>
    </w:p>
    <w:p w:rsidR="00F14979" w:rsidRPr="00E40360" w:rsidRDefault="00F14979" w:rsidP="004F0CB8">
      <w:pPr>
        <w:spacing w:after="0" w:line="240" w:lineRule="auto"/>
        <w:jc w:val="both"/>
        <w:rPr>
          <w:rFonts w:ascii="Times New Roman" w:hAnsi="Times New Roman"/>
          <w:i/>
          <w:sz w:val="24"/>
          <w:szCs w:val="24"/>
          <w:lang w:val="bg-BG"/>
        </w:rPr>
      </w:pPr>
    </w:p>
    <w:p w:rsidR="004F0CB8" w:rsidRPr="001E44C3" w:rsidRDefault="001E44C3" w:rsidP="00EF71DB">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1E44C3">
        <w:rPr>
          <w:rFonts w:ascii="Times New Roman" w:hAnsi="Times New Roman"/>
          <w:b/>
          <w:color w:val="31849B" w:themeColor="accent5" w:themeShade="BF"/>
          <w:sz w:val="24"/>
          <w:szCs w:val="24"/>
          <w:lang w:val="bg-BG"/>
        </w:rPr>
        <w:t>РАЗДЕЛ 3</w:t>
      </w:r>
    </w:p>
    <w:p w:rsidR="004F0CB8" w:rsidRPr="00E40360" w:rsidRDefault="001E44C3" w:rsidP="00EF71DB">
      <w:pPr>
        <w:pBdr>
          <w:bottom w:val="single" w:sz="4" w:space="1" w:color="auto"/>
        </w:pBdr>
        <w:spacing w:after="0" w:line="240" w:lineRule="auto"/>
        <w:jc w:val="center"/>
        <w:rPr>
          <w:rFonts w:ascii="Times New Roman" w:hAnsi="Times New Roman"/>
          <w:b/>
          <w:sz w:val="24"/>
          <w:szCs w:val="24"/>
          <w:lang w:val="bg-BG"/>
        </w:rPr>
      </w:pPr>
      <w:r w:rsidRPr="00E40360">
        <w:rPr>
          <w:rFonts w:ascii="Times New Roman" w:hAnsi="Times New Roman"/>
          <w:b/>
          <w:sz w:val="24"/>
          <w:szCs w:val="24"/>
          <w:lang w:val="bg-BG"/>
        </w:rPr>
        <w:t>ВИЗИЯ, ЦЕЛИ И ПРИОРИТЕТИ НА ПЛАН-ПРОГРАМАТА</w:t>
      </w:r>
    </w:p>
    <w:p w:rsidR="001E44C3" w:rsidRDefault="001E44C3" w:rsidP="004F0CB8">
      <w:pPr>
        <w:spacing w:after="0" w:line="240" w:lineRule="auto"/>
        <w:jc w:val="both"/>
        <w:rPr>
          <w:rFonts w:ascii="Times New Roman" w:hAnsi="Times New Roman"/>
          <w:sz w:val="24"/>
          <w:szCs w:val="24"/>
          <w:lang w:val="en-US"/>
        </w:rPr>
      </w:pPr>
    </w:p>
    <w:p w:rsidR="004F0CB8" w:rsidRPr="00EF71DB" w:rsidRDefault="00D1155F" w:rsidP="00D1155F">
      <w:pPr>
        <w:spacing w:after="0" w:line="240" w:lineRule="auto"/>
        <w:ind w:firstLine="1418"/>
        <w:jc w:val="both"/>
        <w:rPr>
          <w:rFonts w:ascii="Times New Roman" w:hAnsi="Times New Roman"/>
          <w:b/>
          <w:sz w:val="24"/>
          <w:szCs w:val="24"/>
          <w:lang w:val="bg-BG"/>
        </w:rPr>
      </w:pPr>
      <w:r w:rsidRPr="00EF71DB">
        <w:rPr>
          <w:rFonts w:ascii="Times New Roman" w:hAnsi="Times New Roman"/>
          <w:b/>
          <w:sz w:val="24"/>
          <w:szCs w:val="24"/>
          <w:lang w:val="bg-BG"/>
        </w:rPr>
        <w:t>І.</w:t>
      </w:r>
      <w:proofErr w:type="spellStart"/>
      <w:r w:rsidRPr="00EF71DB">
        <w:rPr>
          <w:rFonts w:ascii="Times New Roman" w:hAnsi="Times New Roman"/>
          <w:b/>
          <w:sz w:val="24"/>
          <w:szCs w:val="24"/>
          <w:lang w:val="bg-BG"/>
        </w:rPr>
        <w:t>Ф</w:t>
      </w:r>
      <w:r w:rsidR="004F0CB8" w:rsidRPr="00EF71DB">
        <w:rPr>
          <w:rFonts w:ascii="Times New Roman" w:hAnsi="Times New Roman"/>
          <w:b/>
          <w:sz w:val="24"/>
          <w:szCs w:val="24"/>
          <w:lang w:val="bg-BG"/>
        </w:rPr>
        <w:t>актологическата</w:t>
      </w:r>
      <w:proofErr w:type="spellEnd"/>
      <w:r w:rsidR="004F0CB8" w:rsidRPr="00EF71DB">
        <w:rPr>
          <w:rFonts w:ascii="Times New Roman" w:hAnsi="Times New Roman"/>
          <w:b/>
          <w:sz w:val="24"/>
          <w:szCs w:val="24"/>
          <w:lang w:val="bg-BG"/>
        </w:rPr>
        <w:t xml:space="preserve"> обстановка, констатациите, заключенията и тенденциите от последния годишен Доклад за подобряване на дейността по безопасността на движението по пътищата</w:t>
      </w:r>
      <w:r w:rsidR="00EF71DB">
        <w:rPr>
          <w:rFonts w:ascii="Times New Roman" w:hAnsi="Times New Roman"/>
          <w:b/>
          <w:sz w:val="24"/>
          <w:szCs w:val="24"/>
          <w:lang w:val="bg-BG"/>
        </w:rPr>
        <w:t>.</w:t>
      </w:r>
    </w:p>
    <w:p w:rsidR="00A41FE7" w:rsidRPr="003D0F27" w:rsidRDefault="00A41FE7" w:rsidP="00A41FE7">
      <w:pPr>
        <w:pStyle w:val="a8"/>
        <w:spacing w:after="0" w:line="240" w:lineRule="auto"/>
        <w:jc w:val="both"/>
        <w:rPr>
          <w:rFonts w:ascii="Times New Roman" w:hAnsi="Times New Roman"/>
          <w:sz w:val="24"/>
          <w:szCs w:val="24"/>
          <w:lang w:val="bg-BG"/>
        </w:rPr>
      </w:pPr>
    </w:p>
    <w:p w:rsidR="001B4D4A" w:rsidRDefault="001B4D4A" w:rsidP="00D1155F">
      <w:pPr>
        <w:spacing w:after="0" w:line="240" w:lineRule="auto"/>
        <w:ind w:firstLine="1418"/>
        <w:jc w:val="both"/>
        <w:rPr>
          <w:rFonts w:ascii="Times New Roman" w:eastAsia="Times New Roman" w:hAnsi="Times New Roman"/>
          <w:sz w:val="24"/>
          <w:szCs w:val="24"/>
          <w:lang w:val="bg-BG"/>
        </w:rPr>
      </w:pPr>
      <w:r w:rsidRPr="00EF71DB">
        <w:rPr>
          <w:rFonts w:ascii="Times New Roman" w:eastAsia="Times New Roman" w:hAnsi="Times New Roman"/>
          <w:sz w:val="24"/>
          <w:szCs w:val="24"/>
          <w:lang w:val="bg-BG"/>
        </w:rPr>
        <w:t>През 2018г</w:t>
      </w:r>
      <w:r w:rsidR="00A3477A">
        <w:rPr>
          <w:rFonts w:ascii="Times New Roman" w:eastAsia="Times New Roman" w:hAnsi="Times New Roman"/>
          <w:sz w:val="24"/>
          <w:szCs w:val="24"/>
          <w:lang w:val="bg-BG"/>
        </w:rPr>
        <w:t>. в региона са регистрирани 966</w:t>
      </w:r>
      <w:r w:rsidRPr="00EF71DB">
        <w:rPr>
          <w:rFonts w:ascii="Times New Roman" w:eastAsia="Times New Roman" w:hAnsi="Times New Roman"/>
          <w:sz w:val="24"/>
          <w:szCs w:val="24"/>
          <w:lang w:val="bg-BG"/>
        </w:rPr>
        <w:t xml:space="preserve"> пътно-транспортни про</w:t>
      </w:r>
      <w:r w:rsidR="00A3477A">
        <w:rPr>
          <w:rFonts w:ascii="Times New Roman" w:eastAsia="Times New Roman" w:hAnsi="Times New Roman"/>
          <w:sz w:val="24"/>
          <w:szCs w:val="24"/>
          <w:lang w:val="bg-BG"/>
        </w:rPr>
        <w:t>изшествия, при които са убити 7 и ранени 329</w:t>
      </w:r>
      <w:r w:rsidRPr="00EF71DB">
        <w:rPr>
          <w:rFonts w:ascii="Times New Roman" w:eastAsia="Times New Roman" w:hAnsi="Times New Roman"/>
          <w:sz w:val="24"/>
          <w:szCs w:val="24"/>
          <w:lang w:val="bg-BG"/>
        </w:rPr>
        <w:t xml:space="preserve"> човека. В сравнение със същия период на ми</w:t>
      </w:r>
      <w:r w:rsidR="0098381B">
        <w:rPr>
          <w:rFonts w:ascii="Times New Roman" w:eastAsia="Times New Roman" w:hAnsi="Times New Roman"/>
          <w:sz w:val="24"/>
          <w:szCs w:val="24"/>
          <w:lang w:val="bg-BG"/>
        </w:rPr>
        <w:t>налата година тежките ПТП са с 20</w:t>
      </w:r>
      <w:r w:rsidRPr="00EF71DB">
        <w:rPr>
          <w:rFonts w:ascii="Times New Roman" w:eastAsia="Times New Roman" w:hAnsi="Times New Roman"/>
          <w:sz w:val="24"/>
          <w:szCs w:val="24"/>
          <w:lang w:val="bg-BG"/>
        </w:rPr>
        <w:t xml:space="preserve"> по</w:t>
      </w:r>
      <w:r w:rsidR="0098381B">
        <w:rPr>
          <w:rFonts w:ascii="Times New Roman" w:eastAsia="Times New Roman" w:hAnsi="Times New Roman"/>
          <w:sz w:val="24"/>
          <w:szCs w:val="24"/>
          <w:lang w:val="bg-BG"/>
        </w:rPr>
        <w:t>вече, убитите – са с 15</w:t>
      </w:r>
      <w:r w:rsidRPr="00EF71DB">
        <w:rPr>
          <w:rFonts w:ascii="Times New Roman" w:eastAsia="Times New Roman" w:hAnsi="Times New Roman"/>
          <w:sz w:val="24"/>
          <w:szCs w:val="24"/>
          <w:lang w:val="bg-BG"/>
        </w:rPr>
        <w:t xml:space="preserve"> по</w:t>
      </w:r>
      <w:r w:rsidR="0098381B">
        <w:rPr>
          <w:rFonts w:ascii="Times New Roman" w:eastAsia="Times New Roman" w:hAnsi="Times New Roman"/>
          <w:sz w:val="24"/>
          <w:szCs w:val="24"/>
          <w:lang w:val="bg-BG"/>
        </w:rPr>
        <w:t>вече</w:t>
      </w:r>
      <w:r w:rsidRPr="00EF71DB">
        <w:rPr>
          <w:rFonts w:ascii="Times New Roman" w:eastAsia="Times New Roman" w:hAnsi="Times New Roman"/>
          <w:sz w:val="24"/>
          <w:szCs w:val="24"/>
          <w:lang w:val="bg-BG"/>
        </w:rPr>
        <w:t xml:space="preserve">  и ранените са </w:t>
      </w:r>
      <w:r w:rsidR="0098381B">
        <w:rPr>
          <w:rFonts w:ascii="Times New Roman" w:eastAsia="Times New Roman" w:hAnsi="Times New Roman"/>
          <w:sz w:val="24"/>
          <w:szCs w:val="24"/>
          <w:lang w:val="bg-BG"/>
        </w:rPr>
        <w:t>с 6</w:t>
      </w:r>
      <w:r w:rsidRPr="00EF71DB">
        <w:rPr>
          <w:rFonts w:ascii="Times New Roman" w:eastAsia="Times New Roman" w:hAnsi="Times New Roman"/>
          <w:sz w:val="24"/>
          <w:szCs w:val="24"/>
          <w:lang w:val="bg-BG"/>
        </w:rPr>
        <w:t xml:space="preserve"> повече.</w:t>
      </w:r>
    </w:p>
    <w:p w:rsidR="001B4D4A" w:rsidRDefault="001B4D4A" w:rsidP="001B4D4A">
      <w:pPr>
        <w:spacing w:after="0" w:line="240" w:lineRule="auto"/>
        <w:jc w:val="both"/>
        <w:rPr>
          <w:rFonts w:ascii="Times New Roman" w:eastAsia="Times New Roman" w:hAnsi="Times New Roman"/>
          <w:sz w:val="26"/>
          <w:szCs w:val="26"/>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7026"/>
      </w:tblGrid>
      <w:tr w:rsidR="00EF71DB" w:rsidTr="003103AC">
        <w:tc>
          <w:tcPr>
            <w:tcW w:w="6997" w:type="dxa"/>
          </w:tcPr>
          <w:p w:rsidR="00EF71DB" w:rsidRDefault="00EF71DB" w:rsidP="001B4D4A">
            <w:pPr>
              <w:jc w:val="both"/>
              <w:rPr>
                <w:rFonts w:ascii="Times New Roman" w:eastAsia="Times New Roman" w:hAnsi="Times New Roman"/>
                <w:sz w:val="26"/>
                <w:szCs w:val="26"/>
                <w:lang w:val="ru-RU"/>
              </w:rPr>
            </w:pPr>
          </w:p>
          <w:tbl>
            <w:tblPr>
              <w:tblW w:w="6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1226"/>
              <w:gridCol w:w="1456"/>
              <w:gridCol w:w="1350"/>
              <w:gridCol w:w="1293"/>
            </w:tblGrid>
            <w:tr w:rsidR="00610BEB" w:rsidRPr="001B4D4A" w:rsidTr="00610BEB">
              <w:trPr>
                <w:trHeight w:val="910"/>
              </w:trPr>
              <w:tc>
                <w:tcPr>
                  <w:tcW w:w="1283" w:type="dxa"/>
                  <w:vAlign w:val="center"/>
                </w:tcPr>
                <w:p w:rsidR="00F045F5" w:rsidRPr="001B4D4A" w:rsidRDefault="00F045F5" w:rsidP="00F045F5">
                  <w:pPr>
                    <w:spacing w:after="0" w:line="240" w:lineRule="auto"/>
                    <w:jc w:val="center"/>
                    <w:rPr>
                      <w:rFonts w:ascii="Times New Roman" w:eastAsia="Times New Roman" w:hAnsi="Times New Roman"/>
                      <w:sz w:val="26"/>
                      <w:szCs w:val="26"/>
                      <w:lang w:val="bg-BG"/>
                    </w:rPr>
                  </w:pPr>
                  <w:r w:rsidRPr="001B4D4A">
                    <w:rPr>
                      <w:rFonts w:ascii="Times New Roman" w:eastAsia="Times New Roman" w:hAnsi="Times New Roman"/>
                      <w:sz w:val="26"/>
                      <w:szCs w:val="26"/>
                      <w:lang w:val="bg-BG"/>
                    </w:rPr>
                    <w:t>ПЕРИОД</w:t>
                  </w:r>
                </w:p>
              </w:tc>
              <w:tc>
                <w:tcPr>
                  <w:tcW w:w="1226" w:type="dxa"/>
                  <w:vAlign w:val="center"/>
                </w:tcPr>
                <w:p w:rsidR="00F045F5" w:rsidRPr="001B4D4A" w:rsidRDefault="00F045F5" w:rsidP="00F045F5">
                  <w:pPr>
                    <w:spacing w:after="0" w:line="240" w:lineRule="auto"/>
                    <w:jc w:val="center"/>
                    <w:rPr>
                      <w:rFonts w:ascii="Times New Roman" w:eastAsia="Times New Roman" w:hAnsi="Times New Roman"/>
                      <w:sz w:val="26"/>
                      <w:szCs w:val="26"/>
                      <w:lang w:val="bg-BG"/>
                    </w:rPr>
                  </w:pPr>
                  <w:r w:rsidRPr="001B4D4A">
                    <w:rPr>
                      <w:rFonts w:ascii="Times New Roman" w:eastAsia="Times New Roman" w:hAnsi="Times New Roman"/>
                      <w:sz w:val="26"/>
                      <w:szCs w:val="26"/>
                      <w:lang w:val="bg-BG"/>
                    </w:rPr>
                    <w:t>ЛЕКИ ПТП</w:t>
                  </w:r>
                </w:p>
              </w:tc>
              <w:tc>
                <w:tcPr>
                  <w:tcW w:w="1456" w:type="dxa"/>
                  <w:vAlign w:val="center"/>
                </w:tcPr>
                <w:p w:rsidR="00F045F5" w:rsidRPr="001B4D4A" w:rsidRDefault="00F045F5" w:rsidP="00F045F5">
                  <w:pPr>
                    <w:spacing w:after="0" w:line="240" w:lineRule="auto"/>
                    <w:jc w:val="center"/>
                    <w:rPr>
                      <w:rFonts w:ascii="Times New Roman" w:eastAsia="Times New Roman" w:hAnsi="Times New Roman"/>
                      <w:sz w:val="26"/>
                      <w:szCs w:val="26"/>
                      <w:lang w:val="bg-BG"/>
                    </w:rPr>
                  </w:pPr>
                  <w:r w:rsidRPr="001B4D4A">
                    <w:rPr>
                      <w:rFonts w:ascii="Times New Roman" w:eastAsia="Times New Roman" w:hAnsi="Times New Roman"/>
                      <w:sz w:val="26"/>
                      <w:szCs w:val="26"/>
                      <w:lang w:val="bg-BG"/>
                    </w:rPr>
                    <w:t>ТЕЖКИ ПТП</w:t>
                  </w:r>
                </w:p>
              </w:tc>
              <w:tc>
                <w:tcPr>
                  <w:tcW w:w="1350" w:type="dxa"/>
                  <w:vAlign w:val="center"/>
                </w:tcPr>
                <w:p w:rsidR="00F045F5" w:rsidRPr="001B4D4A" w:rsidRDefault="00F045F5" w:rsidP="00F045F5">
                  <w:pPr>
                    <w:spacing w:after="0" w:line="240" w:lineRule="auto"/>
                    <w:jc w:val="center"/>
                    <w:rPr>
                      <w:rFonts w:ascii="Times New Roman" w:eastAsia="Times New Roman" w:hAnsi="Times New Roman"/>
                      <w:sz w:val="26"/>
                      <w:szCs w:val="26"/>
                      <w:lang w:val="bg-BG"/>
                    </w:rPr>
                  </w:pPr>
                  <w:r w:rsidRPr="001B4D4A">
                    <w:rPr>
                      <w:rFonts w:ascii="Times New Roman" w:eastAsia="Times New Roman" w:hAnsi="Times New Roman"/>
                      <w:sz w:val="26"/>
                      <w:szCs w:val="26"/>
                      <w:lang w:val="bg-BG"/>
                    </w:rPr>
                    <w:t>УБИТИ</w:t>
                  </w:r>
                </w:p>
              </w:tc>
              <w:tc>
                <w:tcPr>
                  <w:tcW w:w="1293" w:type="dxa"/>
                  <w:vAlign w:val="center"/>
                </w:tcPr>
                <w:p w:rsidR="00F045F5" w:rsidRPr="001B4D4A" w:rsidRDefault="00F045F5" w:rsidP="00F045F5">
                  <w:pPr>
                    <w:spacing w:after="0" w:line="240" w:lineRule="auto"/>
                    <w:jc w:val="center"/>
                    <w:rPr>
                      <w:rFonts w:ascii="Times New Roman" w:eastAsia="Times New Roman" w:hAnsi="Times New Roman"/>
                      <w:sz w:val="26"/>
                      <w:szCs w:val="26"/>
                      <w:lang w:val="bg-BG"/>
                    </w:rPr>
                  </w:pPr>
                  <w:r w:rsidRPr="001B4D4A">
                    <w:rPr>
                      <w:rFonts w:ascii="Times New Roman" w:eastAsia="Times New Roman" w:hAnsi="Times New Roman"/>
                      <w:sz w:val="26"/>
                      <w:szCs w:val="26"/>
                      <w:lang w:val="bg-BG"/>
                    </w:rPr>
                    <w:t>РАНЕНИ</w:t>
                  </w:r>
                </w:p>
              </w:tc>
            </w:tr>
            <w:tr w:rsidR="00610BEB" w:rsidRPr="001B4D4A" w:rsidTr="00610BEB">
              <w:trPr>
                <w:trHeight w:val="236"/>
              </w:trPr>
              <w:tc>
                <w:tcPr>
                  <w:tcW w:w="1283" w:type="dxa"/>
                </w:tcPr>
                <w:p w:rsidR="00F045F5" w:rsidRPr="001B4D4A" w:rsidRDefault="00F045F5" w:rsidP="00F045F5">
                  <w:pPr>
                    <w:spacing w:after="0" w:line="240" w:lineRule="auto"/>
                    <w:jc w:val="both"/>
                    <w:rPr>
                      <w:rFonts w:ascii="Times New Roman" w:eastAsia="Times New Roman" w:hAnsi="Times New Roman"/>
                      <w:sz w:val="16"/>
                      <w:szCs w:val="16"/>
                      <w:lang w:val="bg-BG"/>
                    </w:rPr>
                  </w:pPr>
                </w:p>
              </w:tc>
              <w:tc>
                <w:tcPr>
                  <w:tcW w:w="1226" w:type="dxa"/>
                </w:tcPr>
                <w:p w:rsidR="00F045F5" w:rsidRPr="001B4D4A" w:rsidRDefault="00F045F5" w:rsidP="00F045F5">
                  <w:pPr>
                    <w:spacing w:after="0" w:line="240" w:lineRule="auto"/>
                    <w:jc w:val="both"/>
                    <w:rPr>
                      <w:rFonts w:ascii="Times New Roman" w:eastAsia="Times New Roman" w:hAnsi="Times New Roman"/>
                      <w:sz w:val="16"/>
                      <w:szCs w:val="16"/>
                      <w:lang w:val="bg-BG"/>
                    </w:rPr>
                  </w:pPr>
                </w:p>
              </w:tc>
              <w:tc>
                <w:tcPr>
                  <w:tcW w:w="1456" w:type="dxa"/>
                </w:tcPr>
                <w:p w:rsidR="00F045F5" w:rsidRPr="001B4D4A" w:rsidRDefault="00F045F5" w:rsidP="00F045F5">
                  <w:pPr>
                    <w:spacing w:after="0" w:line="240" w:lineRule="auto"/>
                    <w:jc w:val="both"/>
                    <w:rPr>
                      <w:rFonts w:ascii="Times New Roman" w:eastAsia="Times New Roman" w:hAnsi="Times New Roman"/>
                      <w:sz w:val="16"/>
                      <w:szCs w:val="16"/>
                      <w:lang w:val="bg-BG"/>
                    </w:rPr>
                  </w:pPr>
                </w:p>
              </w:tc>
              <w:tc>
                <w:tcPr>
                  <w:tcW w:w="1350" w:type="dxa"/>
                </w:tcPr>
                <w:p w:rsidR="00F045F5" w:rsidRPr="001B4D4A" w:rsidRDefault="00F045F5" w:rsidP="00F045F5">
                  <w:pPr>
                    <w:spacing w:after="0" w:line="240" w:lineRule="auto"/>
                    <w:jc w:val="both"/>
                    <w:rPr>
                      <w:rFonts w:ascii="Times New Roman" w:eastAsia="Times New Roman" w:hAnsi="Times New Roman"/>
                      <w:sz w:val="16"/>
                      <w:szCs w:val="16"/>
                      <w:lang w:val="bg-BG"/>
                    </w:rPr>
                  </w:pPr>
                  <w:r w:rsidRPr="001B4D4A">
                    <w:rPr>
                      <w:rFonts w:ascii="Times New Roman" w:eastAsia="Times New Roman" w:hAnsi="Times New Roman"/>
                      <w:sz w:val="16"/>
                      <w:szCs w:val="16"/>
                      <w:lang w:val="bg-BG"/>
                    </w:rPr>
                    <w:t xml:space="preserve">         </w:t>
                  </w:r>
                </w:p>
              </w:tc>
              <w:tc>
                <w:tcPr>
                  <w:tcW w:w="1293" w:type="dxa"/>
                </w:tcPr>
                <w:p w:rsidR="00F045F5" w:rsidRPr="001B4D4A" w:rsidRDefault="00F045F5" w:rsidP="00F045F5">
                  <w:pPr>
                    <w:spacing w:after="0" w:line="240" w:lineRule="auto"/>
                    <w:jc w:val="both"/>
                    <w:rPr>
                      <w:rFonts w:ascii="Times New Roman" w:eastAsia="Times New Roman" w:hAnsi="Times New Roman"/>
                      <w:sz w:val="16"/>
                      <w:szCs w:val="16"/>
                      <w:lang w:val="bg-BG"/>
                    </w:rPr>
                  </w:pPr>
                  <w:r w:rsidRPr="001B4D4A">
                    <w:rPr>
                      <w:rFonts w:ascii="Times New Roman" w:eastAsia="Times New Roman" w:hAnsi="Times New Roman"/>
                      <w:sz w:val="16"/>
                      <w:szCs w:val="16"/>
                      <w:lang w:val="bg-BG"/>
                    </w:rPr>
                    <w:t xml:space="preserve">      </w:t>
                  </w:r>
                </w:p>
              </w:tc>
            </w:tr>
            <w:tr w:rsidR="00610BEB" w:rsidRPr="001B4D4A" w:rsidTr="00610BEB">
              <w:trPr>
                <w:trHeight w:val="910"/>
              </w:trPr>
              <w:tc>
                <w:tcPr>
                  <w:tcW w:w="1283" w:type="dxa"/>
                  <w:vAlign w:val="center"/>
                </w:tcPr>
                <w:p w:rsidR="00F045F5" w:rsidRPr="001B4D4A" w:rsidRDefault="00F045F5" w:rsidP="00F045F5">
                  <w:pPr>
                    <w:spacing w:after="0" w:line="240" w:lineRule="auto"/>
                    <w:rPr>
                      <w:rFonts w:ascii="Times New Roman" w:eastAsia="Times New Roman" w:hAnsi="Times New Roman"/>
                      <w:sz w:val="26"/>
                      <w:szCs w:val="26"/>
                      <w:lang w:val="bg-BG"/>
                    </w:rPr>
                  </w:pPr>
                  <w:r w:rsidRPr="001B4D4A">
                    <w:rPr>
                      <w:rFonts w:ascii="Times New Roman" w:eastAsia="Times New Roman" w:hAnsi="Times New Roman"/>
                      <w:sz w:val="26"/>
                      <w:szCs w:val="26"/>
                      <w:lang w:val="bg-BG"/>
                    </w:rPr>
                    <w:t>2018 г.</w:t>
                  </w:r>
                </w:p>
              </w:tc>
              <w:tc>
                <w:tcPr>
                  <w:tcW w:w="1226" w:type="dxa"/>
                  <w:vAlign w:val="center"/>
                </w:tcPr>
                <w:p w:rsidR="00F045F5" w:rsidRPr="001B4D4A" w:rsidRDefault="0098381B" w:rsidP="00F045F5">
                  <w:pPr>
                    <w:tabs>
                      <w:tab w:val="center" w:pos="777"/>
                      <w:tab w:val="left" w:pos="1515"/>
                    </w:tabs>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694</w:t>
                  </w:r>
                </w:p>
              </w:tc>
              <w:tc>
                <w:tcPr>
                  <w:tcW w:w="1456"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272</w:t>
                  </w:r>
                </w:p>
              </w:tc>
              <w:tc>
                <w:tcPr>
                  <w:tcW w:w="1350"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22</w:t>
                  </w:r>
                </w:p>
              </w:tc>
              <w:tc>
                <w:tcPr>
                  <w:tcW w:w="1293"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329</w:t>
                  </w:r>
                </w:p>
              </w:tc>
            </w:tr>
            <w:tr w:rsidR="00610BEB" w:rsidRPr="001B4D4A" w:rsidTr="00610BEB">
              <w:trPr>
                <w:trHeight w:val="910"/>
              </w:trPr>
              <w:tc>
                <w:tcPr>
                  <w:tcW w:w="1283" w:type="dxa"/>
                  <w:vAlign w:val="center"/>
                </w:tcPr>
                <w:p w:rsidR="00F045F5" w:rsidRPr="001B4D4A" w:rsidRDefault="00F045F5" w:rsidP="00F045F5">
                  <w:pPr>
                    <w:spacing w:after="0" w:line="240" w:lineRule="auto"/>
                    <w:rPr>
                      <w:rFonts w:ascii="Times New Roman" w:eastAsia="Times New Roman" w:hAnsi="Times New Roman"/>
                      <w:sz w:val="26"/>
                      <w:szCs w:val="26"/>
                      <w:lang w:val="bg-BG"/>
                    </w:rPr>
                  </w:pPr>
                  <w:r w:rsidRPr="001B4D4A">
                    <w:rPr>
                      <w:rFonts w:ascii="Times New Roman" w:eastAsia="Times New Roman" w:hAnsi="Times New Roman"/>
                      <w:sz w:val="26"/>
                      <w:szCs w:val="26"/>
                      <w:lang w:val="bg-BG"/>
                    </w:rPr>
                    <w:t>2017 г.</w:t>
                  </w:r>
                </w:p>
              </w:tc>
              <w:tc>
                <w:tcPr>
                  <w:tcW w:w="1226" w:type="dxa"/>
                  <w:vAlign w:val="center"/>
                </w:tcPr>
                <w:p w:rsidR="00F045F5" w:rsidRPr="001B4D4A" w:rsidRDefault="0098381B" w:rsidP="00F045F5">
                  <w:pPr>
                    <w:tabs>
                      <w:tab w:val="center" w:pos="777"/>
                      <w:tab w:val="left" w:pos="1515"/>
                    </w:tabs>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bg-BG"/>
                    </w:rPr>
                    <w:t>758</w:t>
                  </w:r>
                </w:p>
              </w:tc>
              <w:tc>
                <w:tcPr>
                  <w:tcW w:w="1456"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252</w:t>
                  </w:r>
                </w:p>
              </w:tc>
              <w:tc>
                <w:tcPr>
                  <w:tcW w:w="1350"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7</w:t>
                  </w:r>
                </w:p>
              </w:tc>
              <w:tc>
                <w:tcPr>
                  <w:tcW w:w="1293"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323</w:t>
                  </w:r>
                </w:p>
              </w:tc>
            </w:tr>
            <w:tr w:rsidR="00610BEB" w:rsidRPr="001B4D4A" w:rsidTr="00610BEB">
              <w:trPr>
                <w:trHeight w:val="180"/>
              </w:trPr>
              <w:tc>
                <w:tcPr>
                  <w:tcW w:w="1283" w:type="dxa"/>
                </w:tcPr>
                <w:p w:rsidR="00F045F5" w:rsidRPr="001B4D4A" w:rsidRDefault="00F045F5" w:rsidP="00F045F5">
                  <w:pPr>
                    <w:spacing w:after="0" w:line="240" w:lineRule="auto"/>
                    <w:jc w:val="both"/>
                    <w:rPr>
                      <w:rFonts w:ascii="Times New Roman" w:eastAsia="Times New Roman" w:hAnsi="Times New Roman"/>
                      <w:sz w:val="16"/>
                      <w:szCs w:val="16"/>
                      <w:lang w:val="bg-BG"/>
                    </w:rPr>
                  </w:pPr>
                </w:p>
              </w:tc>
              <w:tc>
                <w:tcPr>
                  <w:tcW w:w="1226" w:type="dxa"/>
                </w:tcPr>
                <w:p w:rsidR="00F045F5" w:rsidRPr="001B4D4A" w:rsidRDefault="00F045F5" w:rsidP="00F045F5">
                  <w:pPr>
                    <w:spacing w:after="0" w:line="240" w:lineRule="auto"/>
                    <w:jc w:val="center"/>
                    <w:rPr>
                      <w:rFonts w:ascii="Times New Roman" w:eastAsia="Times New Roman" w:hAnsi="Times New Roman"/>
                      <w:sz w:val="16"/>
                      <w:szCs w:val="16"/>
                      <w:lang w:val="bg-BG"/>
                    </w:rPr>
                  </w:pPr>
                </w:p>
              </w:tc>
              <w:tc>
                <w:tcPr>
                  <w:tcW w:w="1456" w:type="dxa"/>
                </w:tcPr>
                <w:p w:rsidR="00F045F5" w:rsidRPr="001B4D4A" w:rsidRDefault="00F045F5" w:rsidP="00F045F5">
                  <w:pPr>
                    <w:spacing w:after="0" w:line="240" w:lineRule="auto"/>
                    <w:jc w:val="center"/>
                    <w:rPr>
                      <w:rFonts w:ascii="Times New Roman" w:eastAsia="Times New Roman" w:hAnsi="Times New Roman"/>
                      <w:sz w:val="16"/>
                      <w:szCs w:val="16"/>
                      <w:lang w:val="bg-BG"/>
                    </w:rPr>
                  </w:pPr>
                </w:p>
              </w:tc>
              <w:tc>
                <w:tcPr>
                  <w:tcW w:w="1350" w:type="dxa"/>
                </w:tcPr>
                <w:p w:rsidR="00F045F5" w:rsidRPr="001B4D4A" w:rsidRDefault="00F045F5" w:rsidP="00F045F5">
                  <w:pPr>
                    <w:spacing w:after="0" w:line="240" w:lineRule="auto"/>
                    <w:jc w:val="center"/>
                    <w:rPr>
                      <w:rFonts w:ascii="Times New Roman" w:eastAsia="Times New Roman" w:hAnsi="Times New Roman"/>
                      <w:sz w:val="16"/>
                      <w:szCs w:val="16"/>
                      <w:lang w:val="bg-BG"/>
                    </w:rPr>
                  </w:pPr>
                </w:p>
              </w:tc>
              <w:tc>
                <w:tcPr>
                  <w:tcW w:w="1293" w:type="dxa"/>
                </w:tcPr>
                <w:p w:rsidR="00F045F5" w:rsidRPr="001B4D4A" w:rsidRDefault="00F045F5" w:rsidP="00F045F5">
                  <w:pPr>
                    <w:spacing w:after="0" w:line="240" w:lineRule="auto"/>
                    <w:jc w:val="center"/>
                    <w:rPr>
                      <w:rFonts w:ascii="Times New Roman" w:eastAsia="Times New Roman" w:hAnsi="Times New Roman"/>
                      <w:sz w:val="16"/>
                      <w:szCs w:val="16"/>
                      <w:lang w:val="bg-BG"/>
                    </w:rPr>
                  </w:pPr>
                </w:p>
              </w:tc>
            </w:tr>
            <w:tr w:rsidR="00610BEB" w:rsidRPr="001B4D4A" w:rsidTr="00610BEB">
              <w:trPr>
                <w:trHeight w:val="910"/>
              </w:trPr>
              <w:tc>
                <w:tcPr>
                  <w:tcW w:w="1283" w:type="dxa"/>
                  <w:vAlign w:val="center"/>
                </w:tcPr>
                <w:p w:rsidR="00F045F5" w:rsidRPr="001B4D4A" w:rsidRDefault="00F045F5" w:rsidP="00F045F5">
                  <w:pPr>
                    <w:spacing w:after="0" w:line="240" w:lineRule="auto"/>
                    <w:rPr>
                      <w:rFonts w:ascii="Times New Roman" w:eastAsia="Times New Roman" w:hAnsi="Times New Roman"/>
                      <w:sz w:val="26"/>
                      <w:szCs w:val="26"/>
                      <w:lang w:val="bg-BG"/>
                    </w:rPr>
                  </w:pPr>
                  <w:r w:rsidRPr="001B4D4A">
                    <w:rPr>
                      <w:rFonts w:ascii="Times New Roman" w:eastAsia="Times New Roman" w:hAnsi="Times New Roman"/>
                      <w:sz w:val="26"/>
                      <w:szCs w:val="26"/>
                      <w:lang w:val="bg-BG"/>
                    </w:rPr>
                    <w:t>Разлика</w:t>
                  </w:r>
                </w:p>
              </w:tc>
              <w:tc>
                <w:tcPr>
                  <w:tcW w:w="1226"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bg-BG"/>
                    </w:rPr>
                    <w:t>-64</w:t>
                  </w:r>
                </w:p>
              </w:tc>
              <w:tc>
                <w:tcPr>
                  <w:tcW w:w="1456"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+20</w:t>
                  </w:r>
                </w:p>
              </w:tc>
              <w:tc>
                <w:tcPr>
                  <w:tcW w:w="1350"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+15</w:t>
                  </w:r>
                </w:p>
              </w:tc>
              <w:tc>
                <w:tcPr>
                  <w:tcW w:w="1293" w:type="dxa"/>
                  <w:vAlign w:val="center"/>
                </w:tcPr>
                <w:p w:rsidR="00F045F5" w:rsidRPr="001B4D4A" w:rsidRDefault="0098381B" w:rsidP="00F045F5">
                  <w:pPr>
                    <w:spacing w:after="0" w:line="240" w:lineRule="auto"/>
                    <w:jc w:val="center"/>
                    <w:rPr>
                      <w:rFonts w:ascii="Times New Roman" w:eastAsia="Times New Roman" w:hAnsi="Times New Roman"/>
                      <w:sz w:val="26"/>
                      <w:szCs w:val="26"/>
                      <w:lang w:val="bg-BG"/>
                    </w:rPr>
                  </w:pPr>
                  <w:r>
                    <w:rPr>
                      <w:rFonts w:ascii="Times New Roman" w:eastAsia="Times New Roman" w:hAnsi="Times New Roman"/>
                      <w:sz w:val="26"/>
                      <w:szCs w:val="26"/>
                      <w:lang w:val="bg-BG"/>
                    </w:rPr>
                    <w:t xml:space="preserve">+6 </w:t>
                  </w:r>
                </w:p>
              </w:tc>
            </w:tr>
          </w:tbl>
          <w:p w:rsidR="00EF71DB" w:rsidRDefault="00EF71DB" w:rsidP="001B4D4A">
            <w:pPr>
              <w:jc w:val="both"/>
              <w:rPr>
                <w:rFonts w:ascii="Times New Roman" w:eastAsia="Times New Roman" w:hAnsi="Times New Roman"/>
                <w:sz w:val="26"/>
                <w:szCs w:val="26"/>
                <w:lang w:val="ru-RU"/>
              </w:rPr>
            </w:pPr>
          </w:p>
        </w:tc>
        <w:tc>
          <w:tcPr>
            <w:tcW w:w="6997" w:type="dxa"/>
          </w:tcPr>
          <w:p w:rsidR="00F045F5" w:rsidRDefault="00F045F5" w:rsidP="001B4D4A">
            <w:pPr>
              <w:jc w:val="both"/>
              <w:rPr>
                <w:rFonts w:ascii="Times New Roman" w:eastAsia="Times New Roman" w:hAnsi="Times New Roman"/>
                <w:sz w:val="26"/>
                <w:szCs w:val="26"/>
                <w:lang w:val="ru-RU"/>
              </w:rPr>
            </w:pPr>
            <w:r w:rsidRPr="001B4D4A">
              <w:rPr>
                <w:rFonts w:ascii="Times New Roman" w:eastAsia="Times New Roman" w:hAnsi="Times New Roman"/>
                <w:noProof/>
                <w:szCs w:val="20"/>
                <w:lang w:val="bg-BG" w:eastAsia="bg-BG"/>
              </w:rPr>
              <w:drawing>
                <wp:anchor distT="0" distB="0" distL="114300" distR="114300" simplePos="0" relativeHeight="251659264" behindDoc="0" locked="0" layoutInCell="1" allowOverlap="1">
                  <wp:simplePos x="0" y="0"/>
                  <wp:positionH relativeFrom="column">
                    <wp:posOffset>1905</wp:posOffset>
                  </wp:positionH>
                  <wp:positionV relativeFrom="paragraph">
                    <wp:posOffset>207010</wp:posOffset>
                  </wp:positionV>
                  <wp:extent cx="4316730" cy="2593975"/>
                  <wp:effectExtent l="0" t="0" r="7620" b="15875"/>
                  <wp:wrapTopAndBottom/>
                  <wp:docPr id="18" name="Диагра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c>
      </w:tr>
    </w:tbl>
    <w:p w:rsidR="001B4D4A" w:rsidRPr="00F045F5" w:rsidRDefault="001B4D4A" w:rsidP="00EF71DB">
      <w:pPr>
        <w:spacing w:after="0" w:line="240" w:lineRule="auto"/>
        <w:ind w:firstLine="1418"/>
        <w:jc w:val="both"/>
        <w:rPr>
          <w:rFonts w:ascii="Times New Roman" w:eastAsia="Times New Roman" w:hAnsi="Times New Roman"/>
          <w:sz w:val="24"/>
          <w:szCs w:val="24"/>
          <w:lang w:val="ru-RU"/>
        </w:rPr>
      </w:pPr>
    </w:p>
    <w:p w:rsidR="00F14979" w:rsidRDefault="00F14979" w:rsidP="00610BEB">
      <w:pPr>
        <w:spacing w:after="0" w:line="240" w:lineRule="auto"/>
        <w:ind w:firstLine="1418"/>
        <w:jc w:val="both"/>
        <w:rPr>
          <w:rFonts w:ascii="Times New Roman" w:eastAsia="Times New Roman" w:hAnsi="Times New Roman"/>
          <w:sz w:val="26"/>
          <w:szCs w:val="26"/>
          <w:lang w:val="bg-BG"/>
        </w:rPr>
      </w:pPr>
    </w:p>
    <w:p w:rsidR="001B4D4A" w:rsidRDefault="001B4D4A" w:rsidP="00610BEB">
      <w:pPr>
        <w:spacing w:after="0" w:line="240" w:lineRule="auto"/>
        <w:ind w:firstLine="1418"/>
        <w:jc w:val="both"/>
        <w:rPr>
          <w:rFonts w:ascii="Times New Roman" w:eastAsia="Times New Roman" w:hAnsi="Times New Roman"/>
          <w:sz w:val="26"/>
          <w:szCs w:val="26"/>
          <w:lang w:val="bg-BG"/>
        </w:rPr>
      </w:pPr>
      <w:r w:rsidRPr="001B4D4A">
        <w:rPr>
          <w:rFonts w:ascii="Times New Roman" w:eastAsia="Times New Roman" w:hAnsi="Times New Roman"/>
          <w:sz w:val="26"/>
          <w:szCs w:val="26"/>
          <w:lang w:val="bg-BG"/>
        </w:rPr>
        <w:lastRenderedPageBreak/>
        <w:t>Разпределението на ПТП  по РУ:</w:t>
      </w:r>
    </w:p>
    <w:p w:rsidR="000528E9" w:rsidRDefault="000528E9" w:rsidP="000528E9">
      <w:pPr>
        <w:spacing w:after="0" w:line="240" w:lineRule="auto"/>
        <w:jc w:val="both"/>
        <w:rPr>
          <w:rFonts w:ascii="Times New Roman" w:eastAsia="Times New Roman" w:hAnsi="Times New Roman"/>
          <w:sz w:val="26"/>
          <w:szCs w:val="26"/>
          <w:lang w:val="bg-BG"/>
        </w:rPr>
      </w:pPr>
    </w:p>
    <w:p w:rsidR="000528E9" w:rsidRPr="000528E9" w:rsidRDefault="000528E9" w:rsidP="000528E9">
      <w:pPr>
        <w:spacing w:after="0" w:line="240" w:lineRule="auto"/>
        <w:ind w:right="-792"/>
        <w:jc w:val="both"/>
        <w:rPr>
          <w:rFonts w:ascii="Times New Roman" w:eastAsia="MS Mincho" w:hAnsi="Times New Roman"/>
          <w:sz w:val="24"/>
          <w:szCs w:val="24"/>
          <w:lang w:val="bg-BG"/>
        </w:rPr>
      </w:pPr>
    </w:p>
    <w:p w:rsidR="000528E9" w:rsidRPr="000528E9" w:rsidRDefault="000528E9" w:rsidP="000528E9">
      <w:pPr>
        <w:spacing w:after="0" w:line="240" w:lineRule="auto"/>
        <w:ind w:right="-792" w:firstLine="708"/>
        <w:jc w:val="both"/>
        <w:rPr>
          <w:rFonts w:ascii="Times New Roman" w:eastAsia="MS Mincho" w:hAnsi="Times New Roman"/>
          <w:b/>
          <w:bCs/>
          <w:sz w:val="24"/>
          <w:szCs w:val="24"/>
          <w:lang w:val="bg-BG"/>
        </w:rPr>
      </w:pPr>
      <w:r w:rsidRPr="000528E9">
        <w:rPr>
          <w:rFonts w:ascii="Times New Roman" w:eastAsia="MS Mincho" w:hAnsi="Times New Roman"/>
          <w:b/>
          <w:sz w:val="24"/>
          <w:szCs w:val="24"/>
          <w:lang w:val="bg-BG"/>
        </w:rPr>
        <w:t>1.</w:t>
      </w:r>
      <w:r w:rsidRPr="000528E9">
        <w:rPr>
          <w:rFonts w:ascii="Times New Roman" w:eastAsia="MS Mincho" w:hAnsi="Times New Roman"/>
          <w:b/>
          <w:bCs/>
          <w:sz w:val="24"/>
          <w:szCs w:val="24"/>
          <w:lang w:val="bg-BG"/>
        </w:rPr>
        <w:t xml:space="preserve"> Състояние и динамика на  обстановката  по  безопасността  на  движението  на  територията  на  областта за периода от м. януари до м. декември 2018 г., вкл., сравнена със същия период на 2017 г. и  2016 г., в графичен вид.</w:t>
      </w:r>
    </w:p>
    <w:p w:rsidR="000528E9" w:rsidRPr="000528E9" w:rsidRDefault="000528E9" w:rsidP="000528E9">
      <w:pPr>
        <w:spacing w:after="0" w:line="240" w:lineRule="auto"/>
        <w:ind w:right="-792" w:firstLine="708"/>
        <w:jc w:val="both"/>
        <w:rPr>
          <w:rFonts w:ascii="Times New Roman" w:eastAsia="MS Mincho" w:hAnsi="Times New Roman"/>
          <w:b/>
          <w:bCs/>
          <w:sz w:val="24"/>
          <w:szCs w:val="24"/>
          <w:lang w:val="bg-BG"/>
        </w:rPr>
      </w:pPr>
    </w:p>
    <w:p w:rsidR="000528E9" w:rsidRPr="000528E9" w:rsidRDefault="000528E9" w:rsidP="000528E9">
      <w:pPr>
        <w:spacing w:after="0" w:line="240" w:lineRule="auto"/>
        <w:ind w:right="-792" w:firstLine="708"/>
        <w:jc w:val="both"/>
        <w:rPr>
          <w:rFonts w:ascii="Courier New" w:eastAsia="MS Mincho" w:hAnsi="Courier New" w:cs="Courier New"/>
          <w:szCs w:val="24"/>
        </w:rPr>
      </w:pPr>
    </w:p>
    <w:p w:rsidR="000528E9" w:rsidRPr="000528E9" w:rsidRDefault="000528E9" w:rsidP="000528E9">
      <w:pPr>
        <w:spacing w:after="0" w:line="240" w:lineRule="auto"/>
        <w:ind w:right="-792" w:firstLine="1440"/>
        <w:jc w:val="center"/>
        <w:rPr>
          <w:rFonts w:ascii="Times New Roman" w:eastAsia="MS Mincho" w:hAnsi="Times New Roman"/>
          <w:b/>
          <w:bCs/>
          <w:sz w:val="24"/>
          <w:szCs w:val="24"/>
          <w:lang w:val="bg-BG"/>
        </w:rPr>
      </w:pPr>
      <w:r w:rsidRPr="000528E9">
        <w:rPr>
          <w:rFonts w:ascii="Courier New" w:eastAsia="Times New Roman" w:hAnsi="Courier New" w:cs="Courier New"/>
          <w:noProof/>
          <w:szCs w:val="20"/>
          <w:lang w:val="bg-BG" w:eastAsia="bg-BG"/>
        </w:rPr>
        <w:drawing>
          <wp:inline distT="0" distB="0" distL="0" distR="0">
            <wp:extent cx="4143375" cy="2695575"/>
            <wp:effectExtent l="0" t="0" r="9525" b="952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28E9" w:rsidRPr="000528E9" w:rsidRDefault="000528E9" w:rsidP="000528E9">
      <w:pPr>
        <w:spacing w:after="0" w:line="240" w:lineRule="auto"/>
        <w:ind w:right="-792" w:firstLine="1440"/>
        <w:jc w:val="both"/>
        <w:rPr>
          <w:rFonts w:ascii="Times New Roman" w:eastAsia="MS Mincho" w:hAnsi="Times New Roman"/>
          <w:b/>
          <w:bCs/>
          <w:sz w:val="24"/>
          <w:szCs w:val="24"/>
          <w:lang w:val="bg-BG"/>
        </w:rPr>
      </w:pPr>
    </w:p>
    <w:p w:rsidR="000528E9" w:rsidRPr="000528E9" w:rsidRDefault="000528E9" w:rsidP="000528E9">
      <w:pPr>
        <w:spacing w:after="0" w:line="240" w:lineRule="auto"/>
        <w:ind w:right="-792" w:firstLine="1440"/>
        <w:jc w:val="both"/>
        <w:rPr>
          <w:rFonts w:ascii="Times New Roman" w:eastAsia="MS Mincho" w:hAnsi="Times New Roman"/>
          <w:b/>
          <w:bCs/>
          <w:sz w:val="24"/>
          <w:szCs w:val="24"/>
          <w:lang w:val="bg-BG"/>
        </w:rPr>
      </w:pPr>
    </w:p>
    <w:p w:rsidR="000528E9" w:rsidRDefault="000528E9" w:rsidP="000528E9">
      <w:pPr>
        <w:spacing w:after="0" w:line="240" w:lineRule="auto"/>
        <w:ind w:right="-792" w:firstLine="1440"/>
        <w:jc w:val="both"/>
        <w:rPr>
          <w:rFonts w:ascii="Times New Roman" w:eastAsia="MS Mincho" w:hAnsi="Times New Roman"/>
          <w:b/>
          <w:bCs/>
          <w:sz w:val="24"/>
          <w:szCs w:val="24"/>
          <w:lang w:val="bg-BG"/>
        </w:rPr>
      </w:pPr>
    </w:p>
    <w:p w:rsidR="00F14979" w:rsidRDefault="00F14979" w:rsidP="000528E9">
      <w:pPr>
        <w:spacing w:after="0" w:line="240" w:lineRule="auto"/>
        <w:ind w:right="-792" w:firstLine="1440"/>
        <w:jc w:val="both"/>
        <w:rPr>
          <w:rFonts w:ascii="Times New Roman" w:eastAsia="MS Mincho" w:hAnsi="Times New Roman"/>
          <w:b/>
          <w:bCs/>
          <w:sz w:val="24"/>
          <w:szCs w:val="24"/>
          <w:lang w:val="bg-BG"/>
        </w:rPr>
      </w:pPr>
    </w:p>
    <w:p w:rsidR="00F14979" w:rsidRDefault="00F14979" w:rsidP="000528E9">
      <w:pPr>
        <w:spacing w:after="0" w:line="240" w:lineRule="auto"/>
        <w:ind w:right="-792" w:firstLine="1440"/>
        <w:jc w:val="both"/>
        <w:rPr>
          <w:rFonts w:ascii="Times New Roman" w:eastAsia="MS Mincho" w:hAnsi="Times New Roman"/>
          <w:b/>
          <w:bCs/>
          <w:sz w:val="24"/>
          <w:szCs w:val="24"/>
          <w:lang w:val="bg-BG"/>
        </w:rPr>
      </w:pPr>
    </w:p>
    <w:p w:rsidR="00F14979" w:rsidRDefault="00F14979" w:rsidP="000528E9">
      <w:pPr>
        <w:spacing w:after="0" w:line="240" w:lineRule="auto"/>
        <w:ind w:right="-792" w:firstLine="1440"/>
        <w:jc w:val="both"/>
        <w:rPr>
          <w:rFonts w:ascii="Times New Roman" w:eastAsia="MS Mincho" w:hAnsi="Times New Roman"/>
          <w:b/>
          <w:bCs/>
          <w:sz w:val="24"/>
          <w:szCs w:val="24"/>
          <w:lang w:val="bg-BG"/>
        </w:rPr>
      </w:pPr>
    </w:p>
    <w:p w:rsidR="00F14979" w:rsidRDefault="00F14979" w:rsidP="000528E9">
      <w:pPr>
        <w:spacing w:after="0" w:line="240" w:lineRule="auto"/>
        <w:ind w:right="-792" w:firstLine="1440"/>
        <w:jc w:val="both"/>
        <w:rPr>
          <w:rFonts w:ascii="Times New Roman" w:eastAsia="MS Mincho" w:hAnsi="Times New Roman"/>
          <w:b/>
          <w:bCs/>
          <w:sz w:val="24"/>
          <w:szCs w:val="24"/>
          <w:lang w:val="bg-BG"/>
        </w:rPr>
      </w:pPr>
    </w:p>
    <w:p w:rsidR="00F14979" w:rsidRDefault="00F14979" w:rsidP="000528E9">
      <w:pPr>
        <w:spacing w:after="0" w:line="240" w:lineRule="auto"/>
        <w:ind w:right="-792" w:firstLine="1440"/>
        <w:jc w:val="both"/>
        <w:rPr>
          <w:rFonts w:ascii="Times New Roman" w:eastAsia="MS Mincho" w:hAnsi="Times New Roman"/>
          <w:b/>
          <w:bCs/>
          <w:sz w:val="24"/>
          <w:szCs w:val="24"/>
          <w:lang w:val="bg-BG"/>
        </w:rPr>
      </w:pPr>
    </w:p>
    <w:p w:rsidR="00F14979" w:rsidRPr="000528E9" w:rsidRDefault="00F14979" w:rsidP="000528E9">
      <w:pPr>
        <w:spacing w:after="0" w:line="240" w:lineRule="auto"/>
        <w:ind w:right="-792" w:firstLine="1440"/>
        <w:jc w:val="both"/>
        <w:rPr>
          <w:rFonts w:ascii="Times New Roman" w:eastAsia="MS Mincho" w:hAnsi="Times New Roman"/>
          <w:b/>
          <w:bCs/>
          <w:sz w:val="24"/>
          <w:szCs w:val="24"/>
          <w:lang w:val="bg-BG"/>
        </w:rPr>
      </w:pPr>
    </w:p>
    <w:p w:rsidR="000528E9" w:rsidRPr="000528E9" w:rsidRDefault="000528E9" w:rsidP="000528E9">
      <w:pPr>
        <w:spacing w:after="0" w:line="240" w:lineRule="auto"/>
        <w:ind w:right="-792" w:firstLine="1440"/>
        <w:jc w:val="both"/>
        <w:rPr>
          <w:rFonts w:ascii="Times New Roman" w:eastAsia="MS Mincho" w:hAnsi="Times New Roman"/>
          <w:b/>
          <w:bCs/>
          <w:sz w:val="24"/>
          <w:szCs w:val="24"/>
          <w:lang w:val="bg-BG"/>
        </w:rPr>
      </w:pPr>
    </w:p>
    <w:p w:rsidR="000528E9" w:rsidRPr="000528E9" w:rsidRDefault="000528E9" w:rsidP="000528E9">
      <w:pPr>
        <w:spacing w:after="0" w:line="240" w:lineRule="auto"/>
        <w:ind w:right="-792"/>
        <w:jc w:val="both"/>
        <w:rPr>
          <w:rFonts w:ascii="Times New Roman" w:eastAsia="MS Mincho" w:hAnsi="Times New Roman"/>
          <w:b/>
          <w:bCs/>
          <w:sz w:val="24"/>
          <w:szCs w:val="24"/>
          <w:lang w:val="bg-BG"/>
        </w:rPr>
      </w:pPr>
      <w:r w:rsidRPr="000528E9">
        <w:rPr>
          <w:rFonts w:ascii="Times New Roman" w:eastAsia="Times New Roman" w:hAnsi="Times New Roman"/>
          <w:b/>
          <w:sz w:val="24"/>
          <w:szCs w:val="24"/>
          <w:lang w:val="bg-BG"/>
        </w:rPr>
        <w:lastRenderedPageBreak/>
        <w:tab/>
        <w:t>2. Състояние и</w:t>
      </w:r>
      <w:r w:rsidRPr="000528E9">
        <w:rPr>
          <w:rFonts w:ascii="Courier New" w:eastAsia="Times New Roman" w:hAnsi="Courier New" w:cs="Courier New"/>
          <w:sz w:val="24"/>
          <w:szCs w:val="24"/>
          <w:lang w:val="bg-BG"/>
        </w:rPr>
        <w:t xml:space="preserve"> </w:t>
      </w:r>
      <w:r w:rsidRPr="000528E9">
        <w:rPr>
          <w:rFonts w:ascii="Times New Roman" w:eastAsia="MS Mincho" w:hAnsi="Times New Roman"/>
          <w:b/>
          <w:bCs/>
          <w:sz w:val="24"/>
          <w:szCs w:val="24"/>
          <w:lang w:val="bg-BG"/>
        </w:rPr>
        <w:t>динамика на   обстановката  по  безопасността  на  движението  на  територията  на  областта за периода от м. януари - м. декември 2018 г., сравнена по месеци в графичен вид.</w:t>
      </w:r>
    </w:p>
    <w:p w:rsidR="000528E9" w:rsidRPr="000528E9" w:rsidRDefault="000528E9" w:rsidP="000528E9">
      <w:pPr>
        <w:spacing w:after="0" w:line="240" w:lineRule="auto"/>
        <w:ind w:right="-792"/>
        <w:jc w:val="both"/>
        <w:rPr>
          <w:rFonts w:ascii="Times New Roman" w:eastAsia="MS Mincho" w:hAnsi="Times New Roman"/>
          <w:b/>
          <w:bCs/>
          <w:sz w:val="24"/>
          <w:szCs w:val="24"/>
          <w:lang w:val="bg-BG"/>
        </w:rPr>
      </w:pPr>
    </w:p>
    <w:p w:rsidR="000528E9" w:rsidRPr="000528E9" w:rsidRDefault="000528E9" w:rsidP="000528E9">
      <w:pPr>
        <w:pBdr>
          <w:bottom w:val="single" w:sz="4" w:space="1" w:color="auto"/>
        </w:pBdr>
        <w:spacing w:after="0" w:line="240" w:lineRule="auto"/>
        <w:ind w:right="-792"/>
        <w:jc w:val="center"/>
        <w:rPr>
          <w:rFonts w:ascii="Courier New" w:eastAsia="MS Mincho" w:hAnsi="Courier New" w:cs="Courier New"/>
          <w:szCs w:val="24"/>
          <w:lang w:val="en-US"/>
        </w:rPr>
      </w:pPr>
      <w:r w:rsidRPr="000528E9">
        <w:rPr>
          <w:rFonts w:ascii="Courier New" w:eastAsia="Times New Roman" w:hAnsi="Courier New" w:cs="Courier New"/>
          <w:noProof/>
          <w:szCs w:val="20"/>
          <w:lang w:val="bg-BG" w:eastAsia="bg-BG"/>
        </w:rPr>
        <w:drawing>
          <wp:inline distT="0" distB="0" distL="0" distR="0">
            <wp:extent cx="5543550" cy="409575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28E9" w:rsidRPr="000528E9" w:rsidRDefault="000528E9" w:rsidP="000528E9">
      <w:pPr>
        <w:spacing w:after="0" w:line="240" w:lineRule="auto"/>
        <w:ind w:right="-792"/>
        <w:jc w:val="both"/>
        <w:rPr>
          <w:rFonts w:ascii="Times New Roman" w:eastAsia="MS Mincho" w:hAnsi="Times New Roman"/>
          <w:b/>
          <w:bCs/>
          <w:sz w:val="24"/>
          <w:szCs w:val="24"/>
          <w:lang w:val="bg-BG"/>
        </w:rPr>
      </w:pPr>
      <w:r w:rsidRPr="000528E9">
        <w:rPr>
          <w:rFonts w:ascii="Courier New" w:eastAsia="Times New Roman" w:hAnsi="Courier New" w:cs="Courier New"/>
          <w:sz w:val="24"/>
          <w:szCs w:val="24"/>
          <w:lang w:val="bg-BG"/>
        </w:rPr>
        <w:tab/>
      </w:r>
    </w:p>
    <w:p w:rsidR="000528E9" w:rsidRPr="000528E9" w:rsidRDefault="000528E9" w:rsidP="000528E9">
      <w:pPr>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ab/>
        <w:t xml:space="preserve">Състоянието на пътнотранспортната </w:t>
      </w:r>
      <w:proofErr w:type="spellStart"/>
      <w:r w:rsidRPr="000528E9">
        <w:rPr>
          <w:rFonts w:ascii="Times New Roman" w:eastAsia="MS Mincho" w:hAnsi="Times New Roman"/>
          <w:sz w:val="24"/>
          <w:szCs w:val="24"/>
          <w:lang w:val="bg-BG"/>
        </w:rPr>
        <w:t>аварийност</w:t>
      </w:r>
      <w:proofErr w:type="spellEnd"/>
      <w:r w:rsidRPr="000528E9">
        <w:rPr>
          <w:rFonts w:ascii="Times New Roman" w:eastAsia="MS Mincho" w:hAnsi="Times New Roman"/>
          <w:sz w:val="24"/>
          <w:szCs w:val="24"/>
          <w:lang w:val="bg-BG"/>
        </w:rPr>
        <w:t>, сравнена по месеци за посочения период е следната: от м.януари до м.май бележи слаба динамика, с тенденция към увеличаване на тежките ПТП, като от м.юни до м.август динамиката бележи сравнително по-нисък темп, като се наблюдава слабо намаление, но през месец август се отчита увеличение на броя на тежките ПТП и броя на ранените.За сметка на това обаче през месец август няма регистрирани ПТП със загинали лица след което отново се наблюдава  лек спад при настъпилите тежки ПТП и ранените при тях участници.През месец декември също не се отчитат ПТП с участие на загинали лица.</w:t>
      </w:r>
    </w:p>
    <w:p w:rsidR="000528E9" w:rsidRPr="000528E9" w:rsidRDefault="000528E9" w:rsidP="000528E9">
      <w:pPr>
        <w:spacing w:after="0" w:line="240" w:lineRule="auto"/>
        <w:ind w:right="-792"/>
        <w:jc w:val="both"/>
        <w:rPr>
          <w:rFonts w:ascii="Times New Roman" w:eastAsia="MS Mincho" w:hAnsi="Times New Roman"/>
          <w:sz w:val="24"/>
          <w:szCs w:val="24"/>
          <w:lang w:val="bg-BG"/>
        </w:rPr>
      </w:pPr>
    </w:p>
    <w:p w:rsidR="000528E9" w:rsidRPr="000528E9" w:rsidRDefault="000528E9" w:rsidP="000528E9">
      <w:pPr>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ab/>
        <w:t>3. Състояние и динамика на  обстановката  по  безопасността  на  движението  на  отделните  РУ  на  територията  на  областта от 01.</w:t>
      </w:r>
      <w:proofErr w:type="spellStart"/>
      <w:r w:rsidRPr="000528E9">
        <w:rPr>
          <w:rFonts w:ascii="Times New Roman" w:eastAsia="MS Mincho" w:hAnsi="Times New Roman"/>
          <w:b/>
          <w:bCs/>
          <w:sz w:val="24"/>
          <w:szCs w:val="24"/>
          <w:lang w:val="bg-BG"/>
        </w:rPr>
        <w:t>01</w:t>
      </w:r>
      <w:proofErr w:type="spellEnd"/>
      <w:r w:rsidRPr="000528E9">
        <w:rPr>
          <w:rFonts w:ascii="Times New Roman" w:eastAsia="MS Mincho" w:hAnsi="Times New Roman"/>
          <w:b/>
          <w:bCs/>
          <w:sz w:val="24"/>
          <w:szCs w:val="24"/>
          <w:lang w:val="bg-BG"/>
        </w:rPr>
        <w:t>.2018 г. до 31.12.2018 г., по показатели тежки ПТП, убити и ранени, сравнена със същия период на 2017 г.</w:t>
      </w:r>
    </w:p>
    <w:p w:rsidR="000528E9" w:rsidRPr="000528E9" w:rsidRDefault="000528E9" w:rsidP="000528E9">
      <w:pPr>
        <w:spacing w:after="0" w:line="240" w:lineRule="auto"/>
        <w:ind w:right="-792"/>
        <w:jc w:val="both"/>
        <w:rPr>
          <w:rFonts w:ascii="Times New Roman" w:eastAsia="MS Mincho" w:hAnsi="Times New Roman"/>
          <w:sz w:val="24"/>
          <w:szCs w:val="24"/>
          <w:lang w:val="bg-BG"/>
        </w:rPr>
      </w:pPr>
    </w:p>
    <w:p w:rsidR="000528E9" w:rsidRPr="000528E9" w:rsidRDefault="000528E9" w:rsidP="000528E9">
      <w:pPr>
        <w:spacing w:after="0" w:line="240" w:lineRule="auto"/>
        <w:ind w:right="-792"/>
        <w:jc w:val="both"/>
        <w:rPr>
          <w:rFonts w:ascii="Times New Roman" w:eastAsia="MS Mincho" w:hAnsi="Times New Roman"/>
          <w:sz w:val="24"/>
          <w:szCs w:val="24"/>
          <w:lang w:val="bg-BG"/>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20"/>
        <w:gridCol w:w="1620"/>
        <w:gridCol w:w="1440"/>
        <w:gridCol w:w="1260"/>
        <w:gridCol w:w="1260"/>
      </w:tblGrid>
      <w:tr w:rsidR="000528E9" w:rsidRPr="000528E9" w:rsidTr="000528E9">
        <w:trPr>
          <w:jc w:val="center"/>
        </w:trPr>
        <w:tc>
          <w:tcPr>
            <w:tcW w:w="270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ПОДЕЛЕНИЕ</w:t>
            </w:r>
          </w:p>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ГОДИНА</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ПТП с</w:t>
            </w:r>
          </w:p>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мат. щети</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ПТП с </w:t>
            </w:r>
          </w:p>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пострадали</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Убити</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Ранени</w:t>
            </w:r>
          </w:p>
        </w:tc>
      </w:tr>
      <w:tr w:rsidR="000528E9" w:rsidRPr="000528E9" w:rsidTr="000528E9">
        <w:trPr>
          <w:cantSplit/>
          <w:trHeight w:val="245"/>
          <w:jc w:val="center"/>
        </w:trPr>
        <w:tc>
          <w:tcPr>
            <w:tcW w:w="2700" w:type="dxa"/>
            <w:vMerge w:val="restart"/>
            <w:vAlign w:val="center"/>
          </w:tcPr>
          <w:p w:rsidR="000528E9" w:rsidRPr="000528E9" w:rsidRDefault="000528E9" w:rsidP="000528E9">
            <w:pPr>
              <w:spacing w:after="0" w:line="240" w:lineRule="auto"/>
              <w:ind w:right="-792"/>
              <w:jc w:val="both"/>
              <w:rPr>
                <w:rFonts w:ascii="Times New Roman" w:eastAsia="Times New Roman" w:hAnsi="Times New Roman"/>
                <w:sz w:val="24"/>
                <w:szCs w:val="24"/>
                <w:lang w:val="ru-RU"/>
              </w:rPr>
            </w:pPr>
            <w:r w:rsidRPr="000528E9">
              <w:rPr>
                <w:rFonts w:ascii="Times New Roman" w:eastAsia="Times New Roman" w:hAnsi="Times New Roman"/>
                <w:sz w:val="24"/>
                <w:szCs w:val="24"/>
                <w:lang w:val="ru-RU"/>
              </w:rPr>
              <w:t>ГРУП</w:t>
            </w:r>
            <w:proofErr w:type="gramStart"/>
            <w:r w:rsidRPr="000528E9">
              <w:rPr>
                <w:rFonts w:ascii="Times New Roman" w:eastAsia="Times New Roman" w:hAnsi="Times New Roman"/>
                <w:sz w:val="24"/>
                <w:szCs w:val="24"/>
                <w:lang w:val="ru-RU"/>
              </w:rPr>
              <w:t>А“</w:t>
            </w:r>
            <w:proofErr w:type="gramEnd"/>
            <w:r w:rsidRPr="000528E9">
              <w:rPr>
                <w:rFonts w:ascii="Times New Roman" w:eastAsia="Times New Roman" w:hAnsi="Times New Roman"/>
                <w:sz w:val="24"/>
                <w:szCs w:val="24"/>
                <w:lang w:val="ru-RU"/>
              </w:rPr>
              <w:t>ОДПК</w:t>
            </w:r>
            <w:r w:rsidRPr="000528E9">
              <w:rPr>
                <w:rFonts w:ascii="Times New Roman" w:eastAsia="Times New Roman" w:hAnsi="Times New Roman"/>
                <w:sz w:val="24"/>
                <w:szCs w:val="24"/>
                <w:lang w:val="bg-BG"/>
              </w:rPr>
              <w:t>П</w:t>
            </w:r>
            <w:r w:rsidRPr="000528E9">
              <w:rPr>
                <w:rFonts w:ascii="Times New Roman" w:eastAsia="Times New Roman" w:hAnsi="Times New Roman"/>
                <w:sz w:val="24"/>
                <w:szCs w:val="24"/>
                <w:lang w:val="ru-RU"/>
              </w:rPr>
              <w:t>Д” СПП</w:t>
            </w:r>
          </w:p>
          <w:p w:rsidR="000528E9" w:rsidRPr="000528E9" w:rsidRDefault="000528E9" w:rsidP="000528E9">
            <w:pPr>
              <w:spacing w:after="0" w:line="240" w:lineRule="auto"/>
              <w:ind w:right="-792"/>
              <w:jc w:val="both"/>
              <w:rPr>
                <w:rFonts w:ascii="Times New Roman" w:eastAsia="MS Mincho" w:hAnsi="Times New Roman"/>
                <w:sz w:val="24"/>
                <w:szCs w:val="24"/>
                <w:lang w:val="ru-RU"/>
              </w:rPr>
            </w:pPr>
            <w:r w:rsidRPr="000528E9">
              <w:rPr>
                <w:rFonts w:ascii="Times New Roman" w:eastAsia="Times New Roman" w:hAnsi="Times New Roman"/>
                <w:sz w:val="24"/>
                <w:szCs w:val="24"/>
                <w:lang w:val="ru-RU"/>
              </w:rPr>
              <w:t>ОДМВР ХАСКОВО</w:t>
            </w:r>
            <w:r w:rsidRPr="000528E9">
              <w:rPr>
                <w:rFonts w:ascii="Times New Roman" w:eastAsia="MS Mincho" w:hAnsi="Times New Roman"/>
                <w:sz w:val="24"/>
                <w:szCs w:val="24"/>
                <w:lang w:val="ru-RU"/>
              </w:rPr>
              <w:t xml:space="preserve"> </w:t>
            </w: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2018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253</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135</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169</w:t>
            </w:r>
          </w:p>
        </w:tc>
      </w:tr>
      <w:tr w:rsidR="000528E9" w:rsidRPr="000528E9" w:rsidTr="000528E9">
        <w:trPr>
          <w:cantSplit/>
          <w:trHeight w:val="323"/>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en-US"/>
              </w:rPr>
              <w:t xml:space="preserve">2017 </w:t>
            </w:r>
            <w:r w:rsidRPr="000528E9">
              <w:rPr>
                <w:rFonts w:ascii="Times New Roman" w:eastAsia="MS Mincho" w:hAnsi="Times New Roman"/>
                <w:sz w:val="24"/>
                <w:szCs w:val="24"/>
                <w:lang w:val="bg-BG"/>
              </w:rPr>
              <w:t>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en-US"/>
              </w:rPr>
            </w:pPr>
            <w:r w:rsidRPr="000528E9">
              <w:rPr>
                <w:rFonts w:ascii="Times New Roman" w:eastAsia="MS Mincho" w:hAnsi="Times New Roman"/>
                <w:sz w:val="24"/>
                <w:szCs w:val="24"/>
                <w:lang w:val="en-US"/>
              </w:rPr>
              <w:t>330</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en-US"/>
              </w:rPr>
            </w:pPr>
            <w:r w:rsidRPr="000528E9">
              <w:rPr>
                <w:rFonts w:ascii="Times New Roman" w:eastAsia="MS Mincho" w:hAnsi="Times New Roman"/>
                <w:sz w:val="24"/>
                <w:szCs w:val="24"/>
                <w:lang w:val="en-US"/>
              </w:rPr>
              <w:t>133</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en-US"/>
              </w:rPr>
            </w:pPr>
            <w:r w:rsidRPr="000528E9">
              <w:rPr>
                <w:rFonts w:ascii="Times New Roman" w:eastAsia="MS Mincho" w:hAnsi="Times New Roman"/>
                <w:sz w:val="24"/>
                <w:szCs w:val="24"/>
                <w:lang w:val="en-US"/>
              </w:rPr>
              <w:t xml:space="preserve">  3</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en-US"/>
              </w:rPr>
            </w:pPr>
            <w:r w:rsidRPr="000528E9">
              <w:rPr>
                <w:rFonts w:ascii="Times New Roman" w:eastAsia="MS Mincho" w:hAnsi="Times New Roman"/>
                <w:sz w:val="24"/>
                <w:szCs w:val="24"/>
                <w:lang w:val="en-US"/>
              </w:rPr>
              <w:t>175</w:t>
            </w:r>
          </w:p>
        </w:tc>
      </w:tr>
      <w:tr w:rsidR="000528E9" w:rsidRPr="000528E9" w:rsidTr="000528E9">
        <w:trPr>
          <w:cantSplit/>
          <w:trHeight w:val="255"/>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Разлика /+,-/</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en-US"/>
              </w:rPr>
              <w:t>-</w:t>
            </w:r>
            <w:r w:rsidRPr="000528E9">
              <w:rPr>
                <w:rFonts w:ascii="Times New Roman" w:eastAsia="MS Mincho" w:hAnsi="Times New Roman"/>
                <w:b/>
                <w:bCs/>
                <w:sz w:val="24"/>
                <w:szCs w:val="24"/>
                <w:lang w:val="bg-BG"/>
              </w:rPr>
              <w:t>77</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+2</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+8</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en-US"/>
              </w:rPr>
              <w:t>-</w:t>
            </w:r>
            <w:r w:rsidRPr="000528E9">
              <w:rPr>
                <w:rFonts w:ascii="Times New Roman" w:eastAsia="MS Mincho" w:hAnsi="Times New Roman"/>
                <w:b/>
                <w:bCs/>
                <w:sz w:val="24"/>
                <w:szCs w:val="24"/>
                <w:lang w:val="bg-BG"/>
              </w:rPr>
              <w:t>6</w:t>
            </w:r>
          </w:p>
        </w:tc>
      </w:tr>
      <w:tr w:rsidR="000528E9" w:rsidRPr="000528E9" w:rsidTr="000528E9">
        <w:trPr>
          <w:cantSplit/>
          <w:trHeight w:val="308"/>
          <w:jc w:val="center"/>
        </w:trPr>
        <w:tc>
          <w:tcPr>
            <w:tcW w:w="2700" w:type="dxa"/>
            <w:vMerge w:val="restart"/>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РУ ДИМИТРОВГРАД</w:t>
            </w: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2018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96</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34</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4</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34</w:t>
            </w:r>
          </w:p>
        </w:tc>
      </w:tr>
      <w:tr w:rsidR="000528E9" w:rsidRPr="000528E9" w:rsidTr="000528E9">
        <w:trPr>
          <w:cantSplit/>
          <w:trHeight w:val="309"/>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en-US"/>
              </w:rPr>
              <w:t>2017</w:t>
            </w:r>
            <w:r w:rsidRPr="000528E9">
              <w:rPr>
                <w:rFonts w:ascii="Times New Roman" w:eastAsia="MS Mincho" w:hAnsi="Times New Roman"/>
                <w:sz w:val="24"/>
                <w:szCs w:val="24"/>
                <w:lang w:val="bg-BG"/>
              </w:rPr>
              <w:t xml:space="preserve">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143</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33</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41</w:t>
            </w:r>
          </w:p>
        </w:tc>
      </w:tr>
      <w:tr w:rsidR="000528E9" w:rsidRPr="000528E9" w:rsidTr="000528E9">
        <w:trPr>
          <w:cantSplit/>
          <w:trHeight w:val="345"/>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Разлика /+,-/</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-47</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+3</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-7</w:t>
            </w:r>
          </w:p>
        </w:tc>
      </w:tr>
      <w:tr w:rsidR="000528E9" w:rsidRPr="000528E9" w:rsidTr="000528E9">
        <w:trPr>
          <w:cantSplit/>
          <w:trHeight w:val="192"/>
          <w:jc w:val="center"/>
        </w:trPr>
        <w:tc>
          <w:tcPr>
            <w:tcW w:w="2700" w:type="dxa"/>
            <w:vMerge w:val="restart"/>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РУ ХАРМАНЛИ</w:t>
            </w: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2017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128</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48</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2</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65</w:t>
            </w:r>
          </w:p>
        </w:tc>
      </w:tr>
      <w:tr w:rsidR="000528E9" w:rsidRPr="000528E9" w:rsidTr="000528E9">
        <w:trPr>
          <w:cantSplit/>
          <w:trHeight w:val="171"/>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tcBorders>
              <w:bottom w:val="single" w:sz="4" w:space="0" w:color="auto"/>
            </w:tcBorders>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2017 г.</w:t>
            </w:r>
          </w:p>
        </w:tc>
        <w:tc>
          <w:tcPr>
            <w:tcW w:w="1620" w:type="dxa"/>
            <w:tcBorders>
              <w:bottom w:val="single" w:sz="4" w:space="0" w:color="auto"/>
            </w:tcBorders>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104</w:t>
            </w:r>
          </w:p>
        </w:tc>
        <w:tc>
          <w:tcPr>
            <w:tcW w:w="1440" w:type="dxa"/>
            <w:tcBorders>
              <w:bottom w:val="single" w:sz="4" w:space="0" w:color="auto"/>
            </w:tcBorders>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30</w:t>
            </w:r>
          </w:p>
        </w:tc>
        <w:tc>
          <w:tcPr>
            <w:tcW w:w="1260" w:type="dxa"/>
            <w:tcBorders>
              <w:bottom w:val="single" w:sz="4" w:space="0" w:color="auto"/>
            </w:tcBorders>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w:t>
            </w:r>
          </w:p>
        </w:tc>
        <w:tc>
          <w:tcPr>
            <w:tcW w:w="1260" w:type="dxa"/>
            <w:tcBorders>
              <w:bottom w:val="single" w:sz="4" w:space="0" w:color="auto"/>
            </w:tcBorders>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32</w:t>
            </w:r>
          </w:p>
        </w:tc>
      </w:tr>
      <w:tr w:rsidR="000528E9" w:rsidRPr="000528E9" w:rsidTr="000528E9">
        <w:trPr>
          <w:cantSplit/>
          <w:trHeight w:val="180"/>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tcBorders>
              <w:bottom w:val="single" w:sz="4" w:space="0" w:color="auto"/>
            </w:tcBorders>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Разлика /+,-/</w:t>
            </w:r>
          </w:p>
        </w:tc>
        <w:tc>
          <w:tcPr>
            <w:tcW w:w="1620" w:type="dxa"/>
            <w:tcBorders>
              <w:bottom w:val="single" w:sz="4" w:space="0" w:color="auto"/>
            </w:tcBorders>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+24</w:t>
            </w:r>
          </w:p>
        </w:tc>
        <w:tc>
          <w:tcPr>
            <w:tcW w:w="1440" w:type="dxa"/>
            <w:tcBorders>
              <w:bottom w:val="single" w:sz="4" w:space="0" w:color="auto"/>
            </w:tcBorders>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+18</w:t>
            </w:r>
          </w:p>
        </w:tc>
        <w:tc>
          <w:tcPr>
            <w:tcW w:w="1260" w:type="dxa"/>
            <w:tcBorders>
              <w:bottom w:val="single" w:sz="4" w:space="0" w:color="auto"/>
            </w:tcBorders>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-1</w:t>
            </w:r>
          </w:p>
        </w:tc>
        <w:tc>
          <w:tcPr>
            <w:tcW w:w="1260" w:type="dxa"/>
            <w:tcBorders>
              <w:bottom w:val="single" w:sz="4" w:space="0" w:color="auto"/>
            </w:tcBorders>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+33</w:t>
            </w:r>
          </w:p>
        </w:tc>
      </w:tr>
      <w:tr w:rsidR="000528E9" w:rsidRPr="000528E9" w:rsidTr="000528E9">
        <w:trPr>
          <w:cantSplit/>
          <w:trHeight w:val="70"/>
          <w:jc w:val="center"/>
        </w:trPr>
        <w:tc>
          <w:tcPr>
            <w:tcW w:w="2700" w:type="dxa"/>
            <w:vMerge w:val="restart"/>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РУ СВИЛЕНГРАД</w:t>
            </w: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2018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88</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28</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29</w:t>
            </w:r>
          </w:p>
        </w:tc>
      </w:tr>
      <w:tr w:rsidR="000528E9" w:rsidRPr="000528E9" w:rsidTr="000528E9">
        <w:trPr>
          <w:cantSplit/>
          <w:trHeight w:val="284"/>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2017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81</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28</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0</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39</w:t>
            </w:r>
          </w:p>
        </w:tc>
      </w:tr>
      <w:tr w:rsidR="000528E9" w:rsidRPr="000528E9" w:rsidTr="000528E9">
        <w:trPr>
          <w:cantSplit/>
          <w:trHeight w:val="360"/>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Разлика /+,-/</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+7</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0</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+3</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-10</w:t>
            </w:r>
          </w:p>
        </w:tc>
      </w:tr>
      <w:tr w:rsidR="000528E9" w:rsidRPr="000528E9" w:rsidTr="000528E9">
        <w:trPr>
          <w:cantSplit/>
          <w:trHeight w:val="164"/>
          <w:jc w:val="center"/>
        </w:trPr>
        <w:tc>
          <w:tcPr>
            <w:tcW w:w="2700" w:type="dxa"/>
            <w:vMerge w:val="restart"/>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РУ ТОПОЛОВГРАД</w:t>
            </w: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2018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37</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15</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17</w:t>
            </w:r>
          </w:p>
        </w:tc>
      </w:tr>
      <w:tr w:rsidR="000528E9" w:rsidRPr="000528E9" w:rsidTr="000528E9">
        <w:trPr>
          <w:cantSplit/>
          <w:trHeight w:val="242"/>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2017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29</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0</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13</w:t>
            </w:r>
          </w:p>
        </w:tc>
      </w:tr>
      <w:tr w:rsidR="000528E9" w:rsidRPr="000528E9" w:rsidTr="000528E9">
        <w:trPr>
          <w:cantSplit/>
          <w:trHeight w:val="330"/>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Разлика /+,-/</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+8</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+4</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+4</w:t>
            </w:r>
          </w:p>
        </w:tc>
      </w:tr>
      <w:tr w:rsidR="000528E9" w:rsidRPr="000528E9" w:rsidTr="000528E9">
        <w:trPr>
          <w:cantSplit/>
          <w:trHeight w:val="192"/>
          <w:jc w:val="center"/>
        </w:trPr>
        <w:tc>
          <w:tcPr>
            <w:tcW w:w="2700" w:type="dxa"/>
            <w:vMerge w:val="restart"/>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РУ ИВАЙЛОВГРАД</w:t>
            </w: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2018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16</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0</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w:t>
            </w:r>
          </w:p>
        </w:tc>
      </w:tr>
      <w:tr w:rsidR="000528E9" w:rsidRPr="000528E9" w:rsidTr="000528E9">
        <w:trPr>
          <w:cantSplit/>
          <w:trHeight w:val="330"/>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2017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14</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4</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0</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4</w:t>
            </w:r>
          </w:p>
        </w:tc>
      </w:tr>
      <w:tr w:rsidR="000528E9" w:rsidRPr="000528E9" w:rsidTr="000528E9">
        <w:trPr>
          <w:cantSplit/>
          <w:trHeight w:val="302"/>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Разлика /+,-/</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+2</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-3</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0</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-3</w:t>
            </w:r>
          </w:p>
        </w:tc>
      </w:tr>
      <w:tr w:rsidR="000528E9" w:rsidRPr="000528E9" w:rsidTr="000528E9">
        <w:trPr>
          <w:cantSplit/>
          <w:trHeight w:val="390"/>
          <w:jc w:val="center"/>
        </w:trPr>
        <w:tc>
          <w:tcPr>
            <w:tcW w:w="2700" w:type="dxa"/>
            <w:vMerge w:val="restart"/>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ГРУПА “КПДГПАМ”</w:t>
            </w:r>
          </w:p>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ОДМВР ХАСКОВО</w:t>
            </w: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2018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76</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14</w:t>
            </w:r>
          </w:p>
        </w:tc>
      </w:tr>
      <w:tr w:rsidR="000528E9" w:rsidRPr="000528E9" w:rsidTr="000528E9">
        <w:trPr>
          <w:cantSplit/>
          <w:trHeight w:val="230"/>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2017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57</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13</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0</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19</w:t>
            </w:r>
          </w:p>
        </w:tc>
      </w:tr>
      <w:tr w:rsidR="000528E9" w:rsidRPr="000528E9" w:rsidTr="000528E9">
        <w:trPr>
          <w:cantSplit/>
          <w:trHeight w:val="295"/>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Разлика /+,-/</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+19</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-2</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+1</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-5</w:t>
            </w:r>
          </w:p>
        </w:tc>
      </w:tr>
      <w:tr w:rsidR="000528E9" w:rsidRPr="000528E9" w:rsidTr="000528E9">
        <w:trPr>
          <w:cantSplit/>
          <w:trHeight w:val="137"/>
          <w:jc w:val="center"/>
        </w:trPr>
        <w:tc>
          <w:tcPr>
            <w:tcW w:w="2700" w:type="dxa"/>
            <w:vMerge w:val="restart"/>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ВСИЧКО:</w:t>
            </w: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2018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694</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272</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22</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329</w:t>
            </w:r>
          </w:p>
        </w:tc>
      </w:tr>
      <w:tr w:rsidR="000528E9" w:rsidRPr="000528E9" w:rsidTr="000528E9">
        <w:trPr>
          <w:cantSplit/>
          <w:trHeight w:val="241"/>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2017 г.</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758</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252</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  7</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323</w:t>
            </w:r>
          </w:p>
        </w:tc>
      </w:tr>
      <w:tr w:rsidR="000528E9" w:rsidRPr="000528E9" w:rsidTr="000528E9">
        <w:trPr>
          <w:cantSplit/>
          <w:trHeight w:val="285"/>
          <w:jc w:val="center"/>
        </w:trPr>
        <w:tc>
          <w:tcPr>
            <w:tcW w:w="2700" w:type="dxa"/>
            <w:vMerge/>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Разлика /+,-/</w:t>
            </w:r>
          </w:p>
        </w:tc>
        <w:tc>
          <w:tcPr>
            <w:tcW w:w="1620" w:type="dxa"/>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-64</w:t>
            </w:r>
          </w:p>
        </w:tc>
        <w:tc>
          <w:tcPr>
            <w:tcW w:w="144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+20</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+15</w:t>
            </w:r>
          </w:p>
        </w:tc>
        <w:tc>
          <w:tcPr>
            <w:tcW w:w="1260" w:type="dxa"/>
            <w:vAlign w:val="center"/>
          </w:tcPr>
          <w:p w:rsidR="000528E9" w:rsidRPr="000528E9" w:rsidRDefault="000528E9" w:rsidP="000528E9">
            <w:pPr>
              <w:tabs>
                <w:tab w:val="left" w:pos="8100"/>
              </w:tabs>
              <w:spacing w:after="0" w:line="240" w:lineRule="auto"/>
              <w:ind w:right="-792"/>
              <w:jc w:val="both"/>
              <w:rPr>
                <w:rFonts w:ascii="Times New Roman" w:eastAsia="MS Mincho" w:hAnsi="Times New Roman"/>
                <w:b/>
                <w:bCs/>
                <w:sz w:val="24"/>
                <w:szCs w:val="24"/>
                <w:lang w:val="bg-BG"/>
              </w:rPr>
            </w:pPr>
            <w:r w:rsidRPr="000528E9">
              <w:rPr>
                <w:rFonts w:ascii="Times New Roman" w:eastAsia="MS Mincho" w:hAnsi="Times New Roman"/>
                <w:b/>
                <w:bCs/>
                <w:sz w:val="24"/>
                <w:szCs w:val="24"/>
                <w:lang w:val="bg-BG"/>
              </w:rPr>
              <w:t xml:space="preserve"> +6</w:t>
            </w:r>
          </w:p>
        </w:tc>
      </w:tr>
    </w:tbl>
    <w:p w:rsidR="000528E9" w:rsidRPr="000528E9" w:rsidRDefault="000528E9" w:rsidP="000528E9">
      <w:pPr>
        <w:tabs>
          <w:tab w:val="left" w:pos="8100"/>
        </w:tabs>
        <w:spacing w:after="0" w:line="240" w:lineRule="auto"/>
        <w:ind w:right="-792"/>
        <w:jc w:val="both"/>
        <w:rPr>
          <w:rFonts w:ascii="Times New Roman" w:eastAsia="MS Mincho" w:hAnsi="Times New Roman"/>
          <w:color w:val="FFFF00"/>
          <w:sz w:val="24"/>
          <w:szCs w:val="24"/>
          <w:lang w:val="bg-BG"/>
        </w:rPr>
      </w:pPr>
    </w:p>
    <w:p w:rsidR="000528E9" w:rsidRPr="000528E9" w:rsidRDefault="000528E9" w:rsidP="000528E9">
      <w:pPr>
        <w:tabs>
          <w:tab w:val="left" w:pos="8100"/>
        </w:tabs>
        <w:spacing w:after="0" w:line="240" w:lineRule="auto"/>
        <w:ind w:right="-792"/>
        <w:jc w:val="both"/>
        <w:rPr>
          <w:rFonts w:ascii="Times New Roman" w:eastAsia="MS Mincho" w:hAnsi="Times New Roman"/>
          <w:color w:val="FFFF00"/>
          <w:sz w:val="24"/>
          <w:szCs w:val="24"/>
          <w:lang w:val="bg-BG"/>
        </w:rPr>
      </w:pPr>
    </w:p>
    <w:p w:rsidR="000528E9" w:rsidRPr="000528E9" w:rsidRDefault="000528E9" w:rsidP="000528E9">
      <w:pPr>
        <w:spacing w:after="0" w:line="240" w:lineRule="auto"/>
        <w:ind w:right="-792" w:firstLine="720"/>
        <w:jc w:val="both"/>
        <w:rPr>
          <w:rFonts w:ascii="Times New Roman" w:eastAsia="MS Mincho" w:hAnsi="Times New Roman"/>
          <w:sz w:val="24"/>
          <w:szCs w:val="24"/>
          <w:lang w:val="bg-BG"/>
        </w:rPr>
      </w:pPr>
      <w:r w:rsidRPr="000528E9">
        <w:rPr>
          <w:rFonts w:ascii="Times New Roman" w:eastAsia="MS Mincho" w:hAnsi="Times New Roman"/>
          <w:sz w:val="24"/>
          <w:szCs w:val="24"/>
          <w:lang w:val="bg-BG"/>
        </w:rPr>
        <w:t xml:space="preserve">Статистиката показва, че на територията, обслужвана от ОДМВР Хасково в сравнение със същия период на </w:t>
      </w:r>
      <w:r w:rsidRPr="000528E9">
        <w:rPr>
          <w:rFonts w:ascii="Times New Roman" w:eastAsia="MS Mincho" w:hAnsi="Times New Roman"/>
          <w:b/>
          <w:sz w:val="24"/>
          <w:szCs w:val="24"/>
          <w:lang w:val="bg-BG"/>
        </w:rPr>
        <w:t>2017 г</w:t>
      </w:r>
      <w:r w:rsidRPr="000528E9">
        <w:rPr>
          <w:rFonts w:ascii="Times New Roman" w:eastAsia="MS Mincho" w:hAnsi="Times New Roman"/>
          <w:sz w:val="24"/>
          <w:szCs w:val="24"/>
          <w:lang w:val="bg-BG"/>
        </w:rPr>
        <w:t>., имаме увеличение на броя на</w:t>
      </w:r>
      <w:r w:rsidRPr="000528E9">
        <w:rPr>
          <w:rFonts w:ascii="Times New Roman" w:eastAsia="MS Mincho" w:hAnsi="Times New Roman"/>
          <w:b/>
          <w:sz w:val="24"/>
          <w:szCs w:val="24"/>
          <w:lang w:val="bg-BG"/>
        </w:rPr>
        <w:t xml:space="preserve"> тежките ПТП</w:t>
      </w:r>
      <w:r w:rsidRPr="000528E9">
        <w:rPr>
          <w:rFonts w:ascii="Times New Roman" w:eastAsia="MS Mincho" w:hAnsi="Times New Roman"/>
          <w:sz w:val="24"/>
          <w:szCs w:val="24"/>
          <w:lang w:val="bg-BG"/>
        </w:rPr>
        <w:t xml:space="preserve"> с </w:t>
      </w:r>
      <w:r w:rsidRPr="000528E9">
        <w:rPr>
          <w:rFonts w:ascii="Times New Roman" w:eastAsia="MS Mincho" w:hAnsi="Times New Roman"/>
          <w:b/>
          <w:sz w:val="24"/>
          <w:szCs w:val="24"/>
          <w:lang w:val="bg-BG"/>
        </w:rPr>
        <w:t>20</w:t>
      </w:r>
      <w:r w:rsidRPr="000528E9">
        <w:rPr>
          <w:rFonts w:ascii="Times New Roman" w:eastAsia="MS Mincho" w:hAnsi="Times New Roman"/>
          <w:sz w:val="24"/>
          <w:szCs w:val="24"/>
          <w:lang w:val="bg-BG"/>
        </w:rPr>
        <w:t xml:space="preserve">, при броя на </w:t>
      </w:r>
      <w:r w:rsidRPr="000528E9">
        <w:rPr>
          <w:rFonts w:ascii="Times New Roman" w:eastAsia="MS Mincho" w:hAnsi="Times New Roman"/>
          <w:b/>
          <w:sz w:val="24"/>
          <w:szCs w:val="24"/>
          <w:lang w:val="bg-BG"/>
        </w:rPr>
        <w:t>убитите</w:t>
      </w:r>
      <w:r w:rsidRPr="000528E9">
        <w:rPr>
          <w:rFonts w:ascii="Times New Roman" w:eastAsia="MS Mincho" w:hAnsi="Times New Roman"/>
          <w:sz w:val="24"/>
          <w:szCs w:val="24"/>
          <w:lang w:val="bg-BG"/>
        </w:rPr>
        <w:t xml:space="preserve">  също се наблюдава увеличение с </w:t>
      </w:r>
      <w:r w:rsidRPr="000528E9">
        <w:rPr>
          <w:rFonts w:ascii="Times New Roman" w:eastAsia="MS Mincho" w:hAnsi="Times New Roman"/>
          <w:b/>
          <w:sz w:val="24"/>
          <w:szCs w:val="24"/>
          <w:lang w:val="bg-BG"/>
        </w:rPr>
        <w:t>15 бр</w:t>
      </w:r>
      <w:r w:rsidRPr="000528E9">
        <w:rPr>
          <w:rFonts w:ascii="Times New Roman" w:eastAsia="MS Mincho" w:hAnsi="Times New Roman"/>
          <w:sz w:val="24"/>
          <w:szCs w:val="24"/>
          <w:lang w:val="bg-BG"/>
        </w:rPr>
        <w:t xml:space="preserve">., и при  </w:t>
      </w:r>
      <w:r w:rsidRPr="000528E9">
        <w:rPr>
          <w:rFonts w:ascii="Times New Roman" w:eastAsia="MS Mincho" w:hAnsi="Times New Roman"/>
          <w:b/>
          <w:sz w:val="24"/>
          <w:szCs w:val="24"/>
          <w:lang w:val="bg-BG"/>
        </w:rPr>
        <w:t>ранените</w:t>
      </w:r>
      <w:r w:rsidRPr="000528E9">
        <w:rPr>
          <w:rFonts w:ascii="Times New Roman" w:eastAsia="MS Mincho" w:hAnsi="Times New Roman"/>
          <w:sz w:val="24"/>
          <w:szCs w:val="24"/>
          <w:lang w:val="bg-BG"/>
        </w:rPr>
        <w:t xml:space="preserve"> се наблюдава увеличение с </w:t>
      </w:r>
      <w:r w:rsidRPr="000528E9">
        <w:rPr>
          <w:rFonts w:ascii="Times New Roman" w:eastAsia="MS Mincho" w:hAnsi="Times New Roman"/>
          <w:b/>
          <w:sz w:val="24"/>
          <w:szCs w:val="24"/>
          <w:lang w:val="bg-BG"/>
        </w:rPr>
        <w:t>6 бр</w:t>
      </w:r>
      <w:r w:rsidRPr="000528E9">
        <w:rPr>
          <w:rFonts w:ascii="Times New Roman" w:eastAsia="MS Mincho" w:hAnsi="Times New Roman"/>
          <w:sz w:val="24"/>
          <w:szCs w:val="24"/>
          <w:lang w:val="bg-BG"/>
        </w:rPr>
        <w:t xml:space="preserve">. </w:t>
      </w:r>
    </w:p>
    <w:p w:rsidR="000528E9" w:rsidRPr="000528E9" w:rsidRDefault="000528E9" w:rsidP="000528E9">
      <w:pPr>
        <w:spacing w:after="0" w:line="240" w:lineRule="auto"/>
        <w:ind w:right="-792"/>
        <w:jc w:val="both"/>
        <w:rPr>
          <w:rFonts w:ascii="Times New Roman" w:eastAsia="MS Mincho" w:hAnsi="Times New Roman"/>
          <w:sz w:val="24"/>
          <w:szCs w:val="24"/>
          <w:lang w:val="bg-BG"/>
        </w:rPr>
      </w:pPr>
    </w:p>
    <w:p w:rsidR="000528E9" w:rsidRPr="000528E9" w:rsidRDefault="000528E9" w:rsidP="000528E9">
      <w:pPr>
        <w:spacing w:after="0" w:line="240" w:lineRule="auto"/>
        <w:ind w:right="-792" w:firstLine="720"/>
        <w:jc w:val="both"/>
        <w:rPr>
          <w:rFonts w:ascii="Times New Roman" w:eastAsia="MS Mincho" w:hAnsi="Times New Roman"/>
          <w:b/>
          <w:sz w:val="24"/>
          <w:szCs w:val="24"/>
          <w:lang w:val="bg-BG"/>
        </w:rPr>
      </w:pPr>
      <w:r w:rsidRPr="000528E9">
        <w:rPr>
          <w:rFonts w:ascii="Times New Roman" w:eastAsia="MS Mincho" w:hAnsi="Times New Roman"/>
          <w:b/>
          <w:sz w:val="24"/>
          <w:szCs w:val="24"/>
          <w:lang w:val="bg-BG"/>
        </w:rPr>
        <w:t>4. Сравнителна диаграма за тежки ПТП, убити и ранени по РУ при ОДМВР , група “ОДПКПД” в СПП Хасково и група “КПДГПАМ” при ОДМВР Хасково.</w:t>
      </w:r>
    </w:p>
    <w:p w:rsidR="000528E9" w:rsidRPr="000528E9" w:rsidRDefault="000528E9" w:rsidP="000528E9">
      <w:pPr>
        <w:spacing w:after="0" w:line="240" w:lineRule="auto"/>
        <w:ind w:right="-792" w:firstLine="720"/>
        <w:jc w:val="both"/>
        <w:rPr>
          <w:rFonts w:ascii="Times New Roman" w:eastAsia="MS Mincho" w:hAnsi="Times New Roman"/>
          <w:b/>
          <w:sz w:val="24"/>
          <w:szCs w:val="24"/>
          <w:lang w:val="bg-BG"/>
        </w:rPr>
      </w:pPr>
    </w:p>
    <w:p w:rsidR="000528E9" w:rsidRPr="000528E9" w:rsidRDefault="000528E9" w:rsidP="000528E9">
      <w:pPr>
        <w:spacing w:after="0" w:line="240" w:lineRule="auto"/>
        <w:ind w:right="-792"/>
        <w:jc w:val="both"/>
        <w:rPr>
          <w:rFonts w:ascii="Courier New" w:eastAsia="Times New Roman" w:hAnsi="Courier New" w:cs="Courier New"/>
          <w:sz w:val="24"/>
          <w:szCs w:val="24"/>
          <w:lang w:val="bg-BG"/>
        </w:rPr>
      </w:pPr>
    </w:p>
    <w:p w:rsidR="000528E9" w:rsidRPr="000528E9" w:rsidRDefault="000528E9" w:rsidP="000528E9">
      <w:pPr>
        <w:spacing w:after="0" w:line="240" w:lineRule="auto"/>
        <w:ind w:right="-792"/>
        <w:jc w:val="center"/>
        <w:rPr>
          <w:rFonts w:ascii="Courier New" w:eastAsia="MS Mincho" w:hAnsi="Courier New" w:cs="Courier New"/>
          <w:szCs w:val="24"/>
          <w:lang w:val="bg-BG"/>
        </w:rPr>
      </w:pPr>
    </w:p>
    <w:p w:rsidR="000528E9" w:rsidRPr="000528E9" w:rsidRDefault="000528E9" w:rsidP="000528E9">
      <w:pPr>
        <w:spacing w:after="0" w:line="240" w:lineRule="auto"/>
        <w:ind w:right="-792"/>
        <w:jc w:val="both"/>
        <w:rPr>
          <w:rFonts w:ascii="Courier New" w:eastAsia="MS Mincho" w:hAnsi="Courier New" w:cs="Courier New"/>
          <w:szCs w:val="24"/>
          <w:lang w:val="bg-BG"/>
        </w:rPr>
      </w:pPr>
    </w:p>
    <w:p w:rsidR="00C53305" w:rsidRDefault="002254DF" w:rsidP="001B4D4A">
      <w:pPr>
        <w:spacing w:after="0" w:line="240" w:lineRule="auto"/>
        <w:jc w:val="both"/>
        <w:rPr>
          <w:rFonts w:ascii="Times New Roman" w:eastAsia="Times New Roman" w:hAnsi="Times New Roman"/>
          <w:szCs w:val="20"/>
          <w:lang w:val="bg-BG"/>
        </w:rPr>
      </w:pPr>
      <w:r w:rsidRPr="000528E9">
        <w:rPr>
          <w:rFonts w:ascii="Courier New" w:eastAsia="Times New Roman" w:hAnsi="Courier New" w:cs="Courier New"/>
          <w:noProof/>
          <w:szCs w:val="20"/>
          <w:lang w:val="bg-BG" w:eastAsia="bg-BG"/>
        </w:rPr>
        <w:drawing>
          <wp:inline distT="0" distB="0" distL="0" distR="0" wp14:anchorId="66662AC8" wp14:editId="78842EDE">
            <wp:extent cx="5783580" cy="3526963"/>
            <wp:effectExtent l="0" t="0" r="762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5768" w:rsidRDefault="004F5768" w:rsidP="001B4D4A">
      <w:pPr>
        <w:spacing w:after="0" w:line="240" w:lineRule="auto"/>
        <w:jc w:val="both"/>
        <w:rPr>
          <w:rFonts w:ascii="Times New Roman" w:eastAsia="Times New Roman" w:hAnsi="Times New Roman"/>
          <w:szCs w:val="20"/>
          <w:lang w:val="bg-BG"/>
        </w:rPr>
      </w:pPr>
    </w:p>
    <w:p w:rsidR="004F5768" w:rsidRDefault="004F5768" w:rsidP="001B4D4A">
      <w:pPr>
        <w:spacing w:after="0" w:line="240" w:lineRule="auto"/>
        <w:jc w:val="both"/>
        <w:rPr>
          <w:rFonts w:ascii="Times New Roman" w:eastAsia="Times New Roman" w:hAnsi="Times New Roman"/>
          <w:szCs w:val="20"/>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r w:rsidRPr="004F5768">
        <w:rPr>
          <w:rFonts w:ascii="Times New Roman" w:eastAsia="MS Mincho" w:hAnsi="Times New Roman"/>
          <w:b/>
          <w:bCs/>
          <w:sz w:val="24"/>
          <w:szCs w:val="24"/>
          <w:lang w:val="en-US"/>
        </w:rPr>
        <w:t>III</w:t>
      </w:r>
      <w:r w:rsidRPr="004F5768">
        <w:rPr>
          <w:rFonts w:ascii="Times New Roman" w:eastAsia="MS Mincho" w:hAnsi="Times New Roman"/>
          <w:b/>
          <w:bCs/>
          <w:sz w:val="24"/>
          <w:szCs w:val="24"/>
          <w:lang w:val="bg-BG"/>
        </w:rPr>
        <w:t>. Структуриране на ПТП</w:t>
      </w:r>
      <w:r w:rsidRPr="004F5768">
        <w:rPr>
          <w:rFonts w:ascii="Times New Roman" w:eastAsia="MS Mincho" w:hAnsi="Times New Roman"/>
          <w:sz w:val="24"/>
          <w:szCs w:val="24"/>
          <w:lang w:val="bg-BG"/>
        </w:rPr>
        <w:t xml:space="preserve">: </w:t>
      </w: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firstLine="720"/>
        <w:jc w:val="both"/>
        <w:rPr>
          <w:rFonts w:ascii="Times New Roman" w:eastAsia="MS Mincho" w:hAnsi="Times New Roman"/>
          <w:sz w:val="24"/>
          <w:szCs w:val="20"/>
          <w:lang w:val="bg-BG"/>
        </w:rPr>
      </w:pPr>
    </w:p>
    <w:p w:rsidR="004F5768" w:rsidRPr="004F5768" w:rsidRDefault="004F5768" w:rsidP="004F5768">
      <w:pPr>
        <w:spacing w:after="0" w:line="240" w:lineRule="auto"/>
        <w:ind w:firstLine="720"/>
        <w:jc w:val="both"/>
        <w:rPr>
          <w:rFonts w:ascii="Times New Roman" w:eastAsia="MS Mincho" w:hAnsi="Times New Roman"/>
          <w:b/>
          <w:bCs/>
          <w:sz w:val="24"/>
          <w:szCs w:val="20"/>
          <w:lang w:val="bg-BG"/>
        </w:rPr>
      </w:pPr>
      <w:r w:rsidRPr="004F5768">
        <w:rPr>
          <w:rFonts w:ascii="Times New Roman" w:eastAsia="MS Mincho" w:hAnsi="Times New Roman"/>
          <w:b/>
          <w:bCs/>
          <w:sz w:val="24"/>
          <w:szCs w:val="20"/>
          <w:lang w:val="bg-BG"/>
        </w:rPr>
        <w:t xml:space="preserve">1.2.1. </w:t>
      </w:r>
      <w:r w:rsidRPr="004F5768">
        <w:rPr>
          <w:rFonts w:ascii="Times New Roman" w:eastAsia="MS Mincho" w:hAnsi="Times New Roman"/>
          <w:b/>
          <w:bCs/>
          <w:sz w:val="24"/>
          <w:szCs w:val="20"/>
          <w:u w:val="single"/>
          <w:lang w:val="bg-BG"/>
        </w:rPr>
        <w:t>По причини на възникване с материални щети</w:t>
      </w:r>
    </w:p>
    <w:p w:rsidR="004F5768" w:rsidRPr="004F5768" w:rsidRDefault="004F5768" w:rsidP="004F5768">
      <w:pPr>
        <w:spacing w:after="0" w:line="240" w:lineRule="auto"/>
        <w:ind w:firstLine="720"/>
        <w:jc w:val="both"/>
        <w:rPr>
          <w:rFonts w:ascii="Times New Roman" w:eastAsia="MS Mincho" w:hAnsi="Times New Roman"/>
          <w:b/>
          <w:bCs/>
          <w:sz w:val="24"/>
          <w:szCs w:val="20"/>
          <w:lang w:val="bg-BG"/>
        </w:rPr>
      </w:pPr>
    </w:p>
    <w:tbl>
      <w:tblPr>
        <w:tblW w:w="9735" w:type="dxa"/>
        <w:jc w:val="center"/>
        <w:tblInd w:w="55" w:type="dxa"/>
        <w:tblCellMar>
          <w:left w:w="70" w:type="dxa"/>
          <w:right w:w="70" w:type="dxa"/>
        </w:tblCellMar>
        <w:tblLook w:val="0000" w:firstRow="0" w:lastRow="0" w:firstColumn="0" w:lastColumn="0" w:noHBand="0" w:noVBand="0"/>
      </w:tblPr>
      <w:tblGrid>
        <w:gridCol w:w="7755"/>
        <w:gridCol w:w="1080"/>
        <w:gridCol w:w="900"/>
      </w:tblGrid>
      <w:tr w:rsidR="004F5768" w:rsidRPr="004F5768" w:rsidTr="00B67280">
        <w:trPr>
          <w:trHeight w:val="2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Arial CYR" w:eastAsia="Times New Roman" w:hAnsi="Arial CYR"/>
                <w:szCs w:val="20"/>
                <w:lang w:val="bg-BG"/>
              </w:rPr>
            </w:pPr>
            <w:r w:rsidRPr="004F5768">
              <w:rPr>
                <w:rFonts w:ascii="Arial CYR" w:eastAsia="Times New Roman" w:hAnsi="Arial CYR"/>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Arial CYR" w:eastAsia="Times New Roman" w:hAnsi="Arial CYR"/>
                <w:szCs w:val="20"/>
                <w:lang w:val="bg-BG"/>
              </w:rPr>
            </w:pPr>
            <w:r w:rsidRPr="004F5768">
              <w:rPr>
                <w:rFonts w:ascii="Arial CYR" w:eastAsia="Times New Roman" w:hAnsi="Arial CYR"/>
                <w:szCs w:val="20"/>
                <w:lang w:val="bg-BG"/>
              </w:rPr>
              <w:t xml:space="preserve"> Бр.</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Arial CYR" w:eastAsia="Times New Roman" w:hAnsi="Arial CYR"/>
                <w:szCs w:val="20"/>
                <w:lang w:val="bg-BG"/>
              </w:rPr>
            </w:pPr>
            <w:r w:rsidRPr="004F5768">
              <w:rPr>
                <w:rFonts w:ascii="Arial CYR" w:eastAsia="Times New Roman" w:hAnsi="Arial CYR"/>
                <w:szCs w:val="20"/>
                <w:lang w:val="bg-BG"/>
              </w:rPr>
              <w:t xml:space="preserve"> %</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НЕПРАВИЛНО СПИРАНЕ ЗА ПРЕСТОЙ</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w:t>
            </w:r>
            <w:r w:rsidRPr="004F5768">
              <w:rPr>
                <w:rFonts w:ascii="Times New Roman" w:eastAsia="Times New Roman" w:hAnsi="Times New Roman"/>
                <w:b/>
                <w:szCs w:val="20"/>
                <w:lang w:val="en-US"/>
              </w:rPr>
              <w:t xml:space="preserve"> </w:t>
            </w:r>
            <w:r w:rsidRPr="004F5768">
              <w:rPr>
                <w:rFonts w:ascii="Times New Roman" w:eastAsia="Times New Roman" w:hAnsi="Times New Roman"/>
                <w:b/>
                <w:szCs w:val="20"/>
                <w:lang w:val="bg-BG"/>
              </w:rPr>
              <w:t>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0,15</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НЕПРАВИЛНО ИЗПРЕВАРВАНЕ ПРИ ОГРАНИЧЕНА/НАМАЛЕНА ВИДИМОСТ</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0,15</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НЕПРАВИЛНО ИЗПРЕВАРВАНЕ ПРИ ЗАБРАНА С ПРАВИЛА</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0,8</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rPr>
            </w:pPr>
            <w:r w:rsidRPr="004F5768">
              <w:rPr>
                <w:rFonts w:ascii="Times New Roman" w:eastAsia="Times New Roman" w:hAnsi="Times New Roman"/>
                <w:szCs w:val="20"/>
              </w:rPr>
              <w:t>НАВЛИЗАНЕ В НАСРЕЩНОТО ДВИЖЕНИЕ</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14</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2,</w:t>
            </w:r>
            <w:proofErr w:type="spellStart"/>
            <w:r w:rsidRPr="004F5768">
              <w:rPr>
                <w:rFonts w:ascii="Times New Roman" w:eastAsia="Times New Roman" w:hAnsi="Times New Roman"/>
                <w:szCs w:val="20"/>
                <w:lang w:val="bg-BG"/>
              </w:rPr>
              <w:t>2</w:t>
            </w:r>
            <w:proofErr w:type="spellEnd"/>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rPr>
            </w:pPr>
            <w:r w:rsidRPr="004F5768">
              <w:rPr>
                <w:rFonts w:ascii="Times New Roman" w:eastAsia="Times New Roman" w:hAnsi="Times New Roman"/>
                <w:szCs w:val="20"/>
              </w:rPr>
              <w:t>ВНЕЗАПНА ПРОМЯНА ПОСОКАТА НА ДВИЖЕНИЕ</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35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5,4</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rPr>
            </w:pPr>
            <w:r w:rsidRPr="004F5768">
              <w:rPr>
                <w:rFonts w:ascii="Times New Roman" w:eastAsia="Times New Roman" w:hAnsi="Times New Roman"/>
                <w:szCs w:val="20"/>
              </w:rPr>
              <w:t>НЕПРАВИЛНО ПРЕМИНАВАНЕ В СЪСЕДНАТА ПЪТНА ЛЕНТА</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8</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1,2</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rPr>
            </w:pPr>
            <w:r w:rsidRPr="004F5768">
              <w:rPr>
                <w:rFonts w:ascii="Times New Roman" w:eastAsia="Times New Roman" w:hAnsi="Times New Roman"/>
                <w:szCs w:val="20"/>
              </w:rPr>
              <w:t>НЕСПАЗВАНЕ ДИСТАНЦИЯ</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55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8,5</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rPr>
            </w:pPr>
            <w:r w:rsidRPr="004F5768">
              <w:rPr>
                <w:rFonts w:ascii="Times New Roman" w:eastAsia="Times New Roman" w:hAnsi="Times New Roman"/>
                <w:szCs w:val="20"/>
              </w:rPr>
              <w:t>НЕПРАВИЛНО ДВИЖЕНИЕ НАЗАД</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66</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10,2</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rPr>
            </w:pPr>
            <w:r w:rsidRPr="004F5768">
              <w:rPr>
                <w:rFonts w:ascii="Times New Roman" w:eastAsia="Times New Roman" w:hAnsi="Times New Roman"/>
                <w:szCs w:val="20"/>
              </w:rPr>
              <w:t xml:space="preserve">НЕСЪОБРАЗЕНА СКОРОСТ ПРИ </w:t>
            </w:r>
            <w:r w:rsidRPr="004F5768">
              <w:rPr>
                <w:rFonts w:ascii="Times New Roman" w:eastAsia="Times New Roman" w:hAnsi="Times New Roman"/>
                <w:szCs w:val="20"/>
                <w:lang w:val="bg-BG"/>
              </w:rPr>
              <w:t>ОГРАНИЧЕНА/</w:t>
            </w:r>
            <w:r w:rsidRPr="004F5768">
              <w:rPr>
                <w:rFonts w:ascii="Times New Roman" w:eastAsia="Times New Roman" w:hAnsi="Times New Roman"/>
                <w:szCs w:val="20"/>
              </w:rPr>
              <w:t>НАМАЛЕНА ВИДИМОСТ</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6</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0,9</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rPr>
            </w:pPr>
            <w:r w:rsidRPr="004F5768">
              <w:rPr>
                <w:rFonts w:ascii="Times New Roman" w:eastAsia="Times New Roman" w:hAnsi="Times New Roman"/>
                <w:szCs w:val="20"/>
              </w:rPr>
              <w:t>НЕСЪОБРАЗЕНА СКОРОСТ С ПЪТНИТЕ УСЛОВИЯ</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223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32,1</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rPr>
            </w:pPr>
            <w:r w:rsidRPr="004F5768">
              <w:rPr>
                <w:rFonts w:ascii="Times New Roman" w:eastAsia="Times New Roman" w:hAnsi="Times New Roman"/>
                <w:szCs w:val="20"/>
              </w:rPr>
              <w:t>НЕСЪОБРАЗЕНА СКОРОСТ С ДРУГИ УСЛОВИЯ</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70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11</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НЕПРАВИЛЕН ПРЕВОЗ НА ТОВАРИ</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w:t>
            </w:r>
            <w:r w:rsidRPr="004F5768">
              <w:rPr>
                <w:rFonts w:ascii="Times New Roman" w:eastAsia="Times New Roman" w:hAnsi="Times New Roman"/>
                <w:szCs w:val="20"/>
                <w:lang w:val="en-US"/>
              </w:rPr>
              <w:t xml:space="preserve">  </w:t>
            </w:r>
            <w:r w:rsidRPr="004F5768">
              <w:rPr>
                <w:rFonts w:ascii="Times New Roman" w:eastAsia="Times New Roman" w:hAnsi="Times New Roman"/>
                <w:szCs w:val="20"/>
                <w:lang w:val="bg-BG"/>
              </w:rPr>
              <w:t>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0,5</w:t>
            </w:r>
          </w:p>
        </w:tc>
      </w:tr>
      <w:tr w:rsidR="004F5768" w:rsidRPr="004F5768" w:rsidTr="00B67280">
        <w:trPr>
          <w:trHeight w:val="225"/>
          <w:jc w:val="center"/>
        </w:trPr>
        <w:tc>
          <w:tcPr>
            <w:tcW w:w="775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НЕПРАВИЛНО ЗАВИВАНЕ В ОБРАТНА ПОСОКА</w:t>
            </w:r>
          </w:p>
        </w:tc>
        <w:tc>
          <w:tcPr>
            <w:tcW w:w="108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w:t>
            </w:r>
            <w:r w:rsidRPr="004F5768">
              <w:rPr>
                <w:rFonts w:ascii="Times New Roman" w:eastAsia="Times New Roman" w:hAnsi="Times New Roman"/>
                <w:szCs w:val="20"/>
                <w:lang w:val="en-US"/>
              </w:rPr>
              <w:t xml:space="preserve"> </w:t>
            </w:r>
            <w:r w:rsidRPr="004F5768">
              <w:rPr>
                <w:rFonts w:ascii="Times New Roman" w:eastAsia="Times New Roman" w:hAnsi="Times New Roman"/>
                <w:szCs w:val="20"/>
                <w:lang w:val="bg-BG"/>
              </w:rPr>
              <w:t>9</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1,4</w:t>
            </w:r>
          </w:p>
        </w:tc>
      </w:tr>
      <w:tr w:rsidR="004F5768" w:rsidRPr="004F5768" w:rsidTr="00B67280">
        <w:trPr>
          <w:trHeight w:val="2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НЕПРАВИЛНО ИЗПРЕВАРВАНЕ ПРИ ДРУГИ ОГРАНИЧЕНИЯ</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9</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szCs w:val="20"/>
                <w:lang w:val="bg-BG"/>
              </w:rPr>
            </w:pPr>
            <w:r w:rsidRPr="004F5768">
              <w:rPr>
                <w:rFonts w:ascii="Times New Roman" w:eastAsia="Times New Roman" w:hAnsi="Times New Roman"/>
                <w:szCs w:val="20"/>
                <w:lang w:val="bg-BG"/>
              </w:rPr>
              <w:t xml:space="preserve">     1,4</w:t>
            </w:r>
          </w:p>
        </w:tc>
      </w:tr>
      <w:tr w:rsidR="004F5768" w:rsidRPr="004F5768" w:rsidTr="00B67280">
        <w:trPr>
          <w:trHeight w:val="2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Arial CYR" w:eastAsia="Times New Roman" w:hAnsi="Arial CYR"/>
                <w:b/>
                <w:szCs w:val="20"/>
              </w:rPr>
            </w:pPr>
            <w:proofErr w:type="spellStart"/>
            <w:r w:rsidRPr="004F5768">
              <w:rPr>
                <w:rFonts w:ascii="Arial CYR" w:eastAsia="Times New Roman" w:hAnsi="Arial CYR"/>
                <w:b/>
                <w:szCs w:val="20"/>
              </w:rPr>
              <w:t>Общо</w:t>
            </w:r>
            <w:proofErr w:type="spellEnd"/>
            <w:r w:rsidRPr="004F5768">
              <w:rPr>
                <w:rFonts w:ascii="Arial CYR" w:eastAsia="Times New Roman" w:hAnsi="Arial CYR"/>
                <w:b/>
                <w:szCs w:val="20"/>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694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jc w:val="both"/>
              <w:rPr>
                <w:rFonts w:ascii="Times New Roman" w:eastAsia="Times New Roman" w:hAnsi="Times New Roman"/>
                <w:b/>
                <w:szCs w:val="20"/>
                <w:lang w:val="bg-BG"/>
              </w:rPr>
            </w:pPr>
            <w:r w:rsidRPr="004F5768">
              <w:rPr>
                <w:rFonts w:ascii="Times New Roman" w:eastAsia="Times New Roman" w:hAnsi="Times New Roman"/>
                <w:b/>
                <w:szCs w:val="20"/>
                <w:lang w:val="bg-BG"/>
              </w:rPr>
              <w:t xml:space="preserve"> 100</w:t>
            </w:r>
          </w:p>
        </w:tc>
      </w:tr>
    </w:tbl>
    <w:p w:rsidR="004F5768" w:rsidRPr="004F5768" w:rsidRDefault="004F5768" w:rsidP="004F5768">
      <w:pPr>
        <w:spacing w:after="0" w:line="240" w:lineRule="auto"/>
        <w:ind w:firstLine="720"/>
        <w:jc w:val="both"/>
        <w:rPr>
          <w:rFonts w:ascii="Times New Roman" w:eastAsia="MS Mincho" w:hAnsi="Times New Roman"/>
          <w:b/>
          <w:szCs w:val="20"/>
          <w:u w:val="single"/>
          <w:lang w:val="bg-BG"/>
        </w:rPr>
      </w:pPr>
    </w:p>
    <w:p w:rsidR="004F5768" w:rsidRPr="004F5768" w:rsidRDefault="004F5768" w:rsidP="004F5768">
      <w:pPr>
        <w:spacing w:after="0" w:line="240" w:lineRule="auto"/>
        <w:ind w:firstLine="720"/>
        <w:jc w:val="both"/>
        <w:rPr>
          <w:rFonts w:ascii="Times New Roman" w:eastAsia="MS Mincho" w:hAnsi="Times New Roman"/>
          <w:b/>
          <w:szCs w:val="20"/>
          <w:u w:val="single"/>
          <w:lang w:val="bg-BG"/>
        </w:rPr>
      </w:pPr>
    </w:p>
    <w:p w:rsidR="004F5768" w:rsidRPr="004F5768" w:rsidRDefault="004F5768" w:rsidP="004F5768">
      <w:pPr>
        <w:spacing w:after="0" w:line="240" w:lineRule="auto"/>
        <w:ind w:firstLine="720"/>
        <w:jc w:val="both"/>
        <w:rPr>
          <w:rFonts w:ascii="Times New Roman" w:eastAsia="MS Mincho" w:hAnsi="Times New Roman"/>
          <w:b/>
          <w:sz w:val="24"/>
          <w:szCs w:val="20"/>
          <w:u w:val="single"/>
          <w:lang w:val="bg-BG"/>
        </w:rPr>
      </w:pPr>
      <w:r w:rsidRPr="004F5768">
        <w:rPr>
          <w:rFonts w:ascii="Times New Roman" w:eastAsia="MS Mincho" w:hAnsi="Times New Roman"/>
          <w:b/>
          <w:sz w:val="24"/>
          <w:szCs w:val="20"/>
          <w:u w:val="single"/>
          <w:lang w:val="bg-BG"/>
        </w:rPr>
        <w:t>Водещи причини за възникване на ПТП с материални щети е:</w:t>
      </w:r>
    </w:p>
    <w:p w:rsidR="004F5768" w:rsidRPr="004F5768" w:rsidRDefault="004F5768" w:rsidP="004F5768">
      <w:pPr>
        <w:spacing w:after="0" w:line="240" w:lineRule="auto"/>
        <w:ind w:firstLine="720"/>
        <w:jc w:val="both"/>
        <w:rPr>
          <w:rFonts w:ascii="Times New Roman" w:eastAsia="MS Mincho" w:hAnsi="Times New Roman"/>
          <w:b/>
          <w:sz w:val="24"/>
          <w:szCs w:val="20"/>
          <w:u w:val="single"/>
          <w:lang w:val="bg-BG"/>
        </w:rPr>
      </w:pPr>
    </w:p>
    <w:p w:rsidR="004F5768" w:rsidRPr="004F5768" w:rsidRDefault="007427BC" w:rsidP="004F5768">
      <w:pPr>
        <w:spacing w:after="0" w:line="240" w:lineRule="auto"/>
        <w:ind w:firstLine="720"/>
        <w:jc w:val="both"/>
        <w:rPr>
          <w:rFonts w:ascii="Times New Roman" w:eastAsia="MS Mincho" w:hAnsi="Times New Roman"/>
          <w:sz w:val="24"/>
          <w:szCs w:val="20"/>
          <w:lang w:val="bg-BG"/>
        </w:rPr>
      </w:pPr>
      <w:r>
        <w:rPr>
          <w:rFonts w:ascii="Times New Roman" w:eastAsia="MS Mincho" w:hAnsi="Times New Roman"/>
          <w:b/>
          <w:sz w:val="24"/>
          <w:szCs w:val="20"/>
          <w:lang w:val="bg-BG"/>
        </w:rPr>
        <w:t xml:space="preserve">- </w:t>
      </w:r>
      <w:r w:rsidR="004F5768" w:rsidRPr="004F5768">
        <w:rPr>
          <w:rFonts w:ascii="Times New Roman" w:eastAsia="MS Mincho" w:hAnsi="Times New Roman"/>
          <w:sz w:val="24"/>
          <w:szCs w:val="20"/>
          <w:lang w:val="bg-BG"/>
        </w:rPr>
        <w:t>несъобразена скорост с пътните условия;</w:t>
      </w:r>
    </w:p>
    <w:p w:rsidR="004F5768" w:rsidRPr="004F5768" w:rsidRDefault="004F5768" w:rsidP="004F5768">
      <w:pPr>
        <w:spacing w:after="0" w:line="240" w:lineRule="auto"/>
        <w:ind w:firstLine="720"/>
        <w:jc w:val="both"/>
        <w:rPr>
          <w:rFonts w:ascii="Times New Roman" w:eastAsia="MS Mincho" w:hAnsi="Times New Roman"/>
          <w:sz w:val="24"/>
          <w:szCs w:val="20"/>
          <w:lang w:val="bg-BG"/>
        </w:rPr>
      </w:pPr>
      <w:r w:rsidRPr="004F5768">
        <w:rPr>
          <w:rFonts w:ascii="Times New Roman" w:eastAsia="MS Mincho" w:hAnsi="Times New Roman"/>
          <w:sz w:val="24"/>
          <w:szCs w:val="20"/>
          <w:lang w:val="bg-BG"/>
        </w:rPr>
        <w:t>-</w:t>
      </w:r>
      <w:r w:rsidR="007427BC">
        <w:rPr>
          <w:rFonts w:ascii="Times New Roman" w:eastAsia="MS Mincho" w:hAnsi="Times New Roman"/>
          <w:sz w:val="24"/>
          <w:szCs w:val="20"/>
          <w:lang w:val="bg-BG"/>
        </w:rPr>
        <w:t xml:space="preserve"> </w:t>
      </w:r>
      <w:r w:rsidRPr="004F5768">
        <w:rPr>
          <w:rFonts w:ascii="Times New Roman" w:eastAsia="MS Mincho" w:hAnsi="Times New Roman"/>
          <w:sz w:val="24"/>
          <w:szCs w:val="20"/>
          <w:lang w:val="bg-BG"/>
        </w:rPr>
        <w:t>несъобразена скорост с други условия;</w:t>
      </w:r>
    </w:p>
    <w:p w:rsidR="004F5768" w:rsidRPr="004F5768" w:rsidRDefault="004F5768" w:rsidP="004F5768">
      <w:pPr>
        <w:spacing w:after="0" w:line="240" w:lineRule="auto"/>
        <w:ind w:firstLine="720"/>
        <w:jc w:val="both"/>
        <w:rPr>
          <w:rFonts w:ascii="Times New Roman" w:eastAsia="MS Mincho" w:hAnsi="Times New Roman"/>
          <w:sz w:val="24"/>
          <w:szCs w:val="20"/>
          <w:lang w:val="bg-BG"/>
        </w:rPr>
      </w:pPr>
      <w:r w:rsidRPr="004F5768">
        <w:rPr>
          <w:rFonts w:ascii="Times New Roman" w:eastAsia="MS Mincho" w:hAnsi="Times New Roman"/>
          <w:sz w:val="24"/>
          <w:szCs w:val="20"/>
          <w:lang w:val="bg-BG"/>
        </w:rPr>
        <w:t>- неправилно движение назад;</w:t>
      </w:r>
    </w:p>
    <w:p w:rsidR="004F5768" w:rsidRDefault="004F5768" w:rsidP="004F5768">
      <w:pPr>
        <w:spacing w:after="0" w:line="240" w:lineRule="auto"/>
        <w:ind w:firstLine="720"/>
        <w:jc w:val="both"/>
        <w:rPr>
          <w:rFonts w:ascii="Times New Roman" w:eastAsia="MS Mincho" w:hAnsi="Times New Roman"/>
          <w:sz w:val="24"/>
          <w:szCs w:val="20"/>
          <w:lang w:val="bg-BG"/>
        </w:rPr>
      </w:pPr>
      <w:r w:rsidRPr="004F5768">
        <w:rPr>
          <w:rFonts w:ascii="Times New Roman" w:eastAsia="MS Mincho" w:hAnsi="Times New Roman"/>
          <w:sz w:val="24"/>
          <w:szCs w:val="20"/>
          <w:lang w:val="bg-BG"/>
        </w:rPr>
        <w:t xml:space="preserve">- несъобразена скорост с пътните условия, съответно относителния дял по тези причини  е </w:t>
      </w:r>
      <w:r w:rsidRPr="004F5768">
        <w:rPr>
          <w:rFonts w:ascii="Times New Roman" w:eastAsia="MS Mincho" w:hAnsi="Times New Roman"/>
          <w:b/>
          <w:sz w:val="24"/>
          <w:szCs w:val="20"/>
          <w:lang w:val="bg-BG"/>
        </w:rPr>
        <w:t>32,1 % от</w:t>
      </w:r>
      <w:r w:rsidRPr="004F5768">
        <w:rPr>
          <w:rFonts w:ascii="Times New Roman" w:eastAsia="MS Mincho" w:hAnsi="Times New Roman"/>
          <w:b/>
          <w:color w:val="FF0000"/>
          <w:sz w:val="24"/>
          <w:szCs w:val="20"/>
          <w:lang w:val="bg-BG"/>
        </w:rPr>
        <w:t xml:space="preserve"> </w:t>
      </w:r>
      <w:r w:rsidRPr="004F5768">
        <w:rPr>
          <w:rFonts w:ascii="Times New Roman" w:eastAsia="MS Mincho" w:hAnsi="Times New Roman"/>
          <w:b/>
          <w:sz w:val="24"/>
          <w:szCs w:val="20"/>
          <w:lang w:val="bg-BG"/>
        </w:rPr>
        <w:t>общия брой на ПТП</w:t>
      </w:r>
      <w:r w:rsidRPr="004F5768">
        <w:rPr>
          <w:rFonts w:ascii="Times New Roman" w:eastAsia="MS Mincho" w:hAnsi="Times New Roman"/>
          <w:sz w:val="24"/>
          <w:szCs w:val="20"/>
          <w:lang w:val="bg-BG"/>
        </w:rPr>
        <w:t xml:space="preserve">. </w:t>
      </w:r>
    </w:p>
    <w:p w:rsidR="004F5768" w:rsidRDefault="004F5768" w:rsidP="004F5768">
      <w:pPr>
        <w:spacing w:after="0" w:line="240" w:lineRule="auto"/>
        <w:ind w:firstLine="720"/>
        <w:jc w:val="both"/>
        <w:rPr>
          <w:rFonts w:ascii="Times New Roman" w:eastAsia="MS Mincho" w:hAnsi="Times New Roman"/>
          <w:sz w:val="24"/>
          <w:szCs w:val="20"/>
          <w:lang w:val="bg-BG"/>
        </w:rPr>
      </w:pPr>
    </w:p>
    <w:p w:rsidR="004F5768" w:rsidRDefault="004F5768" w:rsidP="004F5768">
      <w:pPr>
        <w:spacing w:after="0" w:line="240" w:lineRule="auto"/>
        <w:ind w:firstLine="720"/>
        <w:jc w:val="both"/>
        <w:rPr>
          <w:rFonts w:ascii="Times New Roman" w:eastAsia="MS Mincho" w:hAnsi="Times New Roman"/>
          <w:sz w:val="24"/>
          <w:szCs w:val="20"/>
          <w:lang w:val="bg-BG"/>
        </w:rPr>
      </w:pPr>
    </w:p>
    <w:p w:rsid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7427BC" w:rsidRDefault="007427BC" w:rsidP="004F5768">
      <w:pPr>
        <w:spacing w:after="0" w:line="240" w:lineRule="auto"/>
        <w:ind w:right="-792" w:firstLine="720"/>
        <w:jc w:val="both"/>
        <w:rPr>
          <w:rFonts w:ascii="Times New Roman" w:eastAsia="MS Mincho" w:hAnsi="Times New Roman"/>
          <w:b/>
          <w:bCs/>
          <w:sz w:val="24"/>
          <w:szCs w:val="24"/>
          <w:lang w:val="bg-BG"/>
        </w:rPr>
      </w:pPr>
    </w:p>
    <w:p w:rsid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lastRenderedPageBreak/>
        <w:t>2. По причини на възникване с пострадали</w:t>
      </w: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tbl>
      <w:tblPr>
        <w:tblW w:w="10620" w:type="dxa"/>
        <w:jc w:val="center"/>
        <w:tblInd w:w="-290" w:type="dxa"/>
        <w:tblCellMar>
          <w:left w:w="70" w:type="dxa"/>
          <w:right w:w="70" w:type="dxa"/>
        </w:tblCellMar>
        <w:tblLook w:val="0000" w:firstRow="0" w:lastRow="0" w:firstColumn="0" w:lastColumn="0" w:noHBand="0" w:noVBand="0"/>
      </w:tblPr>
      <w:tblGrid>
        <w:gridCol w:w="6300"/>
        <w:gridCol w:w="900"/>
        <w:gridCol w:w="720"/>
        <w:gridCol w:w="540"/>
        <w:gridCol w:w="720"/>
        <w:gridCol w:w="720"/>
        <w:gridCol w:w="720"/>
      </w:tblGrid>
      <w:tr w:rsidR="004F5768" w:rsidRPr="004F5768" w:rsidTr="00B67280">
        <w:trPr>
          <w:trHeight w:val="473"/>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П Р И Ч И Н 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ПТП</w:t>
            </w:r>
          </w:p>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proofErr w:type="spellStart"/>
            <w:r w:rsidRPr="004F5768">
              <w:rPr>
                <w:rFonts w:ascii="Times New Roman" w:eastAsia="Times New Roman" w:hAnsi="Times New Roman"/>
                <w:b/>
                <w:sz w:val="24"/>
                <w:szCs w:val="24"/>
                <w:lang w:val="ru-RU"/>
              </w:rPr>
              <w:t>бр</w:t>
            </w:r>
            <w:proofErr w:type="spellEnd"/>
            <w:r w:rsidRPr="004F5768">
              <w:rPr>
                <w:rFonts w:ascii="Times New Roman" w:eastAsia="Times New Roman" w:hAnsi="Times New Roman"/>
                <w:b/>
                <w:sz w:val="24"/>
                <w:szCs w:val="24"/>
                <w:lang w:val="ru-RU"/>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lang w:val="ru-RU"/>
              </w:rPr>
            </w:pPr>
            <w:r w:rsidRPr="004F5768">
              <w:rPr>
                <w:rFonts w:ascii="Times New Roman" w:eastAsia="Times New Roman" w:hAnsi="Times New Roman"/>
                <w:b/>
                <w:sz w:val="24"/>
                <w:szCs w:val="24"/>
                <w:lang w:val="ru-RU"/>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У</w:t>
            </w:r>
          </w:p>
          <w:p w:rsidR="004F5768" w:rsidRPr="004F5768" w:rsidRDefault="004F5768" w:rsidP="004F5768">
            <w:pPr>
              <w:spacing w:after="0" w:line="240" w:lineRule="auto"/>
              <w:ind w:right="-792"/>
              <w:jc w:val="both"/>
              <w:rPr>
                <w:rFonts w:ascii="Times New Roman" w:eastAsia="Times New Roman" w:hAnsi="Times New Roman"/>
                <w:b/>
                <w:sz w:val="24"/>
                <w:szCs w:val="24"/>
                <w:lang w:val="ru-RU"/>
              </w:rPr>
            </w:pPr>
            <w:proofErr w:type="spellStart"/>
            <w:r w:rsidRPr="004F5768">
              <w:rPr>
                <w:rFonts w:ascii="Times New Roman" w:eastAsia="Times New Roman" w:hAnsi="Times New Roman"/>
                <w:b/>
                <w:sz w:val="24"/>
                <w:szCs w:val="24"/>
                <w:lang w:val="ru-RU"/>
              </w:rPr>
              <w:t>бр</w:t>
            </w:r>
            <w:proofErr w:type="spellEnd"/>
            <w:r w:rsidRPr="004F5768">
              <w:rPr>
                <w:rFonts w:ascii="Times New Roman" w:eastAsia="Times New Roman" w:hAnsi="Times New Roman"/>
                <w:b/>
                <w:sz w:val="24"/>
                <w:szCs w:val="24"/>
                <w:lang w:val="ru-RU"/>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lang w:val="ru-RU"/>
              </w:rPr>
            </w:pPr>
            <w:r w:rsidRPr="004F5768">
              <w:rPr>
                <w:rFonts w:ascii="Times New Roman" w:eastAsia="Times New Roman" w:hAnsi="Times New Roman"/>
                <w:b/>
                <w:sz w:val="24"/>
                <w:szCs w:val="24"/>
                <w:lang w:val="ru-RU"/>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Р</w:t>
            </w:r>
          </w:p>
          <w:p w:rsidR="004F5768" w:rsidRPr="004F5768" w:rsidRDefault="004F5768" w:rsidP="004F5768">
            <w:pPr>
              <w:spacing w:after="0" w:line="240" w:lineRule="auto"/>
              <w:ind w:right="-792"/>
              <w:jc w:val="both"/>
              <w:rPr>
                <w:rFonts w:ascii="Times New Roman" w:eastAsia="Times New Roman" w:hAnsi="Times New Roman"/>
                <w:b/>
                <w:sz w:val="24"/>
                <w:szCs w:val="24"/>
                <w:lang w:val="ru-RU"/>
              </w:rPr>
            </w:pPr>
            <w:proofErr w:type="spellStart"/>
            <w:r w:rsidRPr="004F5768">
              <w:rPr>
                <w:rFonts w:ascii="Times New Roman" w:eastAsia="Times New Roman" w:hAnsi="Times New Roman"/>
                <w:b/>
                <w:sz w:val="24"/>
                <w:szCs w:val="24"/>
                <w:lang w:val="ru-RU"/>
              </w:rPr>
              <w:t>бр</w:t>
            </w:r>
            <w:proofErr w:type="spellEnd"/>
            <w:r w:rsidRPr="004F5768">
              <w:rPr>
                <w:rFonts w:ascii="Times New Roman" w:eastAsia="Times New Roman" w:hAnsi="Times New Roman"/>
                <w:b/>
                <w:sz w:val="24"/>
                <w:szCs w:val="24"/>
                <w:lang w:val="ru-RU"/>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lang w:val="ru-RU"/>
              </w:rPr>
            </w:pPr>
            <w:r w:rsidRPr="004F5768">
              <w:rPr>
                <w:rFonts w:ascii="Times New Roman" w:eastAsia="Times New Roman" w:hAnsi="Times New Roman"/>
                <w:b/>
                <w:sz w:val="24"/>
                <w:szCs w:val="24"/>
                <w:lang w:val="ru-RU"/>
              </w:rPr>
              <w:t>%</w:t>
            </w:r>
          </w:p>
        </w:tc>
      </w:tr>
      <w:tr w:rsidR="004F5768" w:rsidRPr="004F5768" w:rsidTr="00B67280">
        <w:trPr>
          <w:trHeight w:val="236"/>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ru-RU"/>
              </w:rPr>
            </w:pPr>
            <w:r w:rsidRPr="004F5768">
              <w:rPr>
                <w:rFonts w:ascii="Times New Roman" w:eastAsia="Times New Roman" w:hAnsi="Times New Roman"/>
                <w:sz w:val="24"/>
                <w:szCs w:val="24"/>
                <w:lang w:val="bg-BG"/>
              </w:rPr>
              <w:t>Внезапна промяна посоката на движение</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ru-RU"/>
              </w:rPr>
            </w:pPr>
            <w:r w:rsidRPr="004F5768">
              <w:rPr>
                <w:rFonts w:ascii="Times New Roman" w:eastAsia="Times New Roman" w:hAnsi="Times New Roman"/>
                <w:b/>
                <w:sz w:val="24"/>
                <w:szCs w:val="24"/>
                <w:lang w:val="ru-RU"/>
              </w:rPr>
              <w:t xml:space="preserve"> 8</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ru-RU"/>
              </w:rPr>
            </w:pPr>
            <w:r w:rsidRPr="004F5768">
              <w:rPr>
                <w:rFonts w:ascii="Times New Roman" w:eastAsia="Times New Roman" w:hAnsi="Times New Roman"/>
                <w:b/>
                <w:sz w:val="24"/>
                <w:szCs w:val="24"/>
                <w:lang w:val="ru-RU"/>
              </w:rPr>
              <w:t xml:space="preserve"> 3,1</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9,1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8</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2,5</w:t>
            </w:r>
          </w:p>
        </w:tc>
      </w:tr>
      <w:tr w:rsidR="004F5768" w:rsidRPr="004F5768" w:rsidTr="00B67280">
        <w:trPr>
          <w:trHeight w:val="235"/>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Друго нарушение на водача</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33</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12,7</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18,2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38</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12</w:t>
            </w:r>
          </w:p>
        </w:tc>
      </w:tr>
      <w:tr w:rsidR="004F5768" w:rsidRPr="004F5768" w:rsidTr="00B67280">
        <w:trPr>
          <w:trHeight w:val="207"/>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Навлизане в насрещното движение</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8</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3,1</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9,1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14</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w:t>
            </w:r>
            <w:proofErr w:type="spellStart"/>
            <w:r w:rsidRPr="004F5768">
              <w:rPr>
                <w:rFonts w:ascii="Times New Roman" w:eastAsia="Times New Roman" w:hAnsi="Times New Roman"/>
                <w:sz w:val="24"/>
                <w:szCs w:val="24"/>
                <w:lang w:val="bg-BG"/>
              </w:rPr>
              <w:t>4</w:t>
            </w:r>
            <w:proofErr w:type="spellEnd"/>
          </w:p>
        </w:tc>
      </w:tr>
      <w:tr w:rsidR="004F5768" w:rsidRPr="004F5768" w:rsidTr="00B67280">
        <w:trPr>
          <w:trHeight w:val="207"/>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ru-RU"/>
              </w:rPr>
            </w:pPr>
            <w:proofErr w:type="gramStart"/>
            <w:r w:rsidRPr="004F5768">
              <w:rPr>
                <w:rFonts w:ascii="Times New Roman" w:eastAsia="Times New Roman" w:hAnsi="Times New Roman"/>
                <w:sz w:val="24"/>
                <w:szCs w:val="24"/>
                <w:lang w:val="ru-RU"/>
              </w:rPr>
              <w:t>Неправилен</w:t>
            </w:r>
            <w:proofErr w:type="gramEnd"/>
            <w:r w:rsidRPr="004F5768">
              <w:rPr>
                <w:rFonts w:ascii="Times New Roman" w:eastAsia="Times New Roman" w:hAnsi="Times New Roman"/>
                <w:sz w:val="24"/>
                <w:szCs w:val="24"/>
                <w:lang w:val="ru-RU"/>
              </w:rPr>
              <w:t xml:space="preserve"> </w:t>
            </w:r>
            <w:proofErr w:type="spellStart"/>
            <w:r w:rsidRPr="004F5768">
              <w:rPr>
                <w:rFonts w:ascii="Times New Roman" w:eastAsia="Times New Roman" w:hAnsi="Times New Roman"/>
                <w:sz w:val="24"/>
                <w:szCs w:val="24"/>
                <w:lang w:val="ru-RU"/>
              </w:rPr>
              <w:t>превоз</w:t>
            </w:r>
            <w:proofErr w:type="spellEnd"/>
            <w:r w:rsidRPr="004F5768">
              <w:rPr>
                <w:rFonts w:ascii="Times New Roman" w:eastAsia="Times New Roman" w:hAnsi="Times New Roman"/>
                <w:sz w:val="24"/>
                <w:szCs w:val="24"/>
                <w:lang w:val="ru-RU"/>
              </w:rPr>
              <w:t xml:space="preserve"> на хора</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0,4</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0,3</w:t>
            </w:r>
          </w:p>
        </w:tc>
      </w:tr>
      <w:tr w:rsidR="004F5768" w:rsidRPr="004F5768" w:rsidTr="00B67280">
        <w:trPr>
          <w:trHeight w:val="249"/>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Неправилно завиване в обратна посока</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1,2</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4,5</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0,9</w:t>
            </w:r>
          </w:p>
        </w:tc>
      </w:tr>
      <w:tr w:rsidR="004F5768" w:rsidRPr="004F5768" w:rsidTr="00B67280">
        <w:trPr>
          <w:trHeight w:val="236"/>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Неправилно движение назад </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16</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6,2</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18</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5,7</w:t>
            </w:r>
          </w:p>
        </w:tc>
      </w:tr>
      <w:tr w:rsidR="004F5768" w:rsidRPr="004F5768" w:rsidTr="00B67280">
        <w:trPr>
          <w:trHeight w:val="221"/>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Неправилно изпреварване при забрана</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 xml:space="preserve">с </w:t>
            </w:r>
          </w:p>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маркировка</w:t>
            </w:r>
            <w:r w:rsidRPr="004F5768">
              <w:rPr>
                <w:rFonts w:ascii="Times New Roman" w:eastAsia="Times New Roman" w:hAnsi="Times New Roman"/>
                <w:sz w:val="24"/>
                <w:szCs w:val="24"/>
              </w:rPr>
              <w:t>/</w:t>
            </w:r>
            <w:r w:rsidRPr="004F5768">
              <w:rPr>
                <w:rFonts w:ascii="Times New Roman" w:eastAsia="Times New Roman" w:hAnsi="Times New Roman"/>
                <w:sz w:val="24"/>
                <w:szCs w:val="24"/>
                <w:lang w:val="bg-BG"/>
              </w:rPr>
              <w:t>знак</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1,2</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1,3</w:t>
            </w:r>
          </w:p>
        </w:tc>
      </w:tr>
      <w:tr w:rsidR="004F5768" w:rsidRPr="004F5768" w:rsidTr="00B67280">
        <w:trPr>
          <w:trHeight w:val="236"/>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Неправилно завиване наляво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4,2</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13</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4,1</w:t>
            </w:r>
          </w:p>
        </w:tc>
      </w:tr>
      <w:tr w:rsidR="004F5768" w:rsidRPr="004F5768" w:rsidTr="00B67280">
        <w:trPr>
          <w:trHeight w:val="221"/>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Неправилно изпреварване при насрещно </w:t>
            </w:r>
          </w:p>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движещо се </w:t>
            </w:r>
            <w:r w:rsidRPr="004F5768">
              <w:rPr>
                <w:rFonts w:ascii="Times New Roman" w:eastAsia="Times New Roman" w:hAnsi="Times New Roman"/>
                <w:sz w:val="24"/>
                <w:szCs w:val="24"/>
              </w:rPr>
              <w:t>ППС</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0,4</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0,6</w:t>
            </w:r>
          </w:p>
        </w:tc>
      </w:tr>
      <w:tr w:rsidR="004F5768" w:rsidRPr="004F5768" w:rsidTr="00B67280">
        <w:trPr>
          <w:trHeight w:val="221"/>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Неправилно изпреварване при ограничена/намалена видимост</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0,4</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4,5</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 </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r>
      <w:tr w:rsidR="004F5768" w:rsidRPr="004F5768" w:rsidTr="00B67280">
        <w:trPr>
          <w:trHeight w:val="235"/>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Неспазване на дистанция</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15</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5,8</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18</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5,7</w:t>
            </w:r>
          </w:p>
        </w:tc>
      </w:tr>
      <w:tr w:rsidR="004F5768" w:rsidRPr="004F5768" w:rsidTr="00B67280">
        <w:trPr>
          <w:trHeight w:val="249"/>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Неправилно преминаване в съседна пътна лента</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1,5 </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10</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3,2</w:t>
            </w:r>
          </w:p>
        </w:tc>
      </w:tr>
      <w:tr w:rsidR="004F5768" w:rsidRPr="004F5768" w:rsidTr="00B67280">
        <w:trPr>
          <w:trHeight w:val="235"/>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Неправилно теглене на МПС</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0,4</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4,5</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r>
      <w:tr w:rsidR="004F5768" w:rsidRPr="004F5768" w:rsidTr="00B67280">
        <w:trPr>
          <w:trHeight w:val="249"/>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Несъобразена скорост при ограничена/намалена видимост</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0,8</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r>
      <w:tr w:rsidR="004F5768" w:rsidRPr="004F5768" w:rsidTr="00B67280">
        <w:trPr>
          <w:trHeight w:val="250"/>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Неправилно разминаване</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 </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0,8</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0,6 </w:t>
            </w:r>
          </w:p>
        </w:tc>
      </w:tr>
      <w:tr w:rsidR="004F5768" w:rsidRPr="004F5768" w:rsidTr="00B67280">
        <w:trPr>
          <w:trHeight w:val="236"/>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Несъобразена скорост</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с пътните условия</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52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20</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7</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36,4</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65</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20,5</w:t>
            </w:r>
          </w:p>
        </w:tc>
      </w:tr>
      <w:tr w:rsidR="004F5768" w:rsidRPr="004F5768" w:rsidTr="00B67280">
        <w:trPr>
          <w:trHeight w:val="236"/>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Несъобразена скорост с други условия</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57</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21,9</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18,2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68</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21,5</w:t>
            </w:r>
          </w:p>
        </w:tc>
      </w:tr>
      <w:tr w:rsidR="004F5768" w:rsidRPr="004F5768" w:rsidTr="00B67280">
        <w:trPr>
          <w:trHeight w:val="223"/>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Отнемане на предимство на кръстовище</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48</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17,6</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54</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16,4</w:t>
            </w:r>
          </w:p>
        </w:tc>
      </w:tr>
      <w:tr w:rsidR="004F5768" w:rsidRPr="004F5768" w:rsidTr="00B67280">
        <w:trPr>
          <w:trHeight w:val="223"/>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Отнемане на предимство при наличие на деца</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0,4</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0,3</w:t>
            </w:r>
          </w:p>
        </w:tc>
      </w:tr>
      <w:tr w:rsidR="004F5768" w:rsidRPr="004F5768" w:rsidTr="00B67280">
        <w:trPr>
          <w:trHeight w:val="223"/>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Отнемане на друго предимство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6</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2,3</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8</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2,6</w:t>
            </w:r>
          </w:p>
        </w:tc>
      </w:tr>
      <w:tr w:rsidR="004F5768" w:rsidRPr="004F5768" w:rsidTr="00B67280">
        <w:trPr>
          <w:trHeight w:val="236"/>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rPr>
            </w:pPr>
            <w:proofErr w:type="spellStart"/>
            <w:r w:rsidRPr="004F5768">
              <w:rPr>
                <w:rFonts w:ascii="Times New Roman" w:eastAsia="Times New Roman" w:hAnsi="Times New Roman"/>
                <w:b/>
                <w:sz w:val="24"/>
                <w:szCs w:val="24"/>
              </w:rPr>
              <w:t>Общо</w:t>
            </w:r>
            <w:proofErr w:type="spellEnd"/>
            <w:r w:rsidRPr="004F5768">
              <w:rPr>
                <w:rFonts w:ascii="Times New Roman" w:eastAsia="Times New Roman" w:hAnsi="Times New Roman"/>
                <w:b/>
                <w:sz w:val="24"/>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272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100</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22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100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329</w:t>
            </w:r>
          </w:p>
        </w:tc>
        <w:tc>
          <w:tcPr>
            <w:tcW w:w="720" w:type="dxa"/>
            <w:tcBorders>
              <w:top w:val="nil"/>
              <w:left w:val="nil"/>
              <w:bottom w:val="single" w:sz="4" w:space="0" w:color="auto"/>
              <w:right w:val="single" w:sz="4" w:space="0" w:color="auto"/>
            </w:tcBorders>
            <w:shd w:val="clear" w:color="auto" w:fill="auto"/>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100</w:t>
            </w:r>
          </w:p>
        </w:tc>
      </w:tr>
    </w:tbl>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p>
    <w:p w:rsidR="004F5768" w:rsidRDefault="004F5768" w:rsidP="004F5768">
      <w:pPr>
        <w:spacing w:after="0" w:line="240" w:lineRule="auto"/>
        <w:ind w:right="-792"/>
        <w:jc w:val="both"/>
        <w:rPr>
          <w:rFonts w:ascii="Times New Roman" w:eastAsia="MS Mincho" w:hAnsi="Times New Roman"/>
          <w:b/>
          <w:bCs/>
          <w:sz w:val="24"/>
          <w:szCs w:val="24"/>
          <w:lang w:val="bg-BG"/>
        </w:rPr>
      </w:pPr>
    </w:p>
    <w:p w:rsidR="00B25579" w:rsidRDefault="00B25579" w:rsidP="004F5768">
      <w:pPr>
        <w:spacing w:after="0" w:line="240" w:lineRule="auto"/>
        <w:ind w:right="-792"/>
        <w:jc w:val="both"/>
        <w:rPr>
          <w:rFonts w:ascii="Times New Roman" w:eastAsia="MS Mincho" w:hAnsi="Times New Roman"/>
          <w:b/>
          <w:bCs/>
          <w:sz w:val="24"/>
          <w:szCs w:val="24"/>
          <w:lang w:val="bg-BG"/>
        </w:rPr>
      </w:pPr>
    </w:p>
    <w:p w:rsidR="00B25579" w:rsidRDefault="00B25579" w:rsidP="004F5768">
      <w:pPr>
        <w:spacing w:after="0" w:line="240" w:lineRule="auto"/>
        <w:ind w:right="-792"/>
        <w:jc w:val="both"/>
        <w:rPr>
          <w:rFonts w:ascii="Times New Roman" w:eastAsia="MS Mincho" w:hAnsi="Times New Roman"/>
          <w:b/>
          <w:bCs/>
          <w:sz w:val="24"/>
          <w:szCs w:val="24"/>
          <w:lang w:val="bg-BG"/>
        </w:rPr>
      </w:pPr>
    </w:p>
    <w:p w:rsidR="00B25579" w:rsidRDefault="00B25579" w:rsidP="004F5768">
      <w:pPr>
        <w:spacing w:after="0" w:line="240" w:lineRule="auto"/>
        <w:ind w:right="-792"/>
        <w:jc w:val="both"/>
        <w:rPr>
          <w:rFonts w:ascii="Times New Roman" w:eastAsia="MS Mincho" w:hAnsi="Times New Roman"/>
          <w:b/>
          <w:bCs/>
          <w:sz w:val="24"/>
          <w:szCs w:val="24"/>
          <w:lang w:val="bg-BG"/>
        </w:rPr>
      </w:pPr>
    </w:p>
    <w:p w:rsidR="00B25579" w:rsidRPr="004F5768" w:rsidRDefault="00B25579" w:rsidP="004F5768">
      <w:pPr>
        <w:spacing w:after="0" w:line="240" w:lineRule="auto"/>
        <w:ind w:right="-792"/>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5"/>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Първостепенна  причина за възникване на ПТП с пострадали  по вина на водачите  е </w:t>
      </w:r>
      <w:r w:rsidRPr="004F5768">
        <w:rPr>
          <w:rFonts w:ascii="Times New Roman" w:eastAsia="MS Mincho" w:hAnsi="Times New Roman"/>
          <w:sz w:val="24"/>
          <w:szCs w:val="24"/>
          <w:u w:val="single"/>
          <w:lang w:val="bg-BG"/>
        </w:rPr>
        <w:t>несъобразената скорост с пътните условия</w:t>
      </w:r>
      <w:r w:rsidRPr="004F5768">
        <w:rPr>
          <w:rFonts w:ascii="Times New Roman" w:eastAsia="MS Mincho" w:hAnsi="Times New Roman"/>
          <w:sz w:val="24"/>
          <w:szCs w:val="24"/>
          <w:lang w:val="bg-BG"/>
        </w:rPr>
        <w:t xml:space="preserve">. – </w:t>
      </w:r>
      <w:r w:rsidRPr="004F5768">
        <w:rPr>
          <w:rFonts w:ascii="Times New Roman" w:eastAsia="MS Mincho" w:hAnsi="Times New Roman"/>
          <w:b/>
          <w:sz w:val="24"/>
          <w:szCs w:val="24"/>
          <w:lang w:val="bg-BG"/>
        </w:rPr>
        <w:t>52 бр</w:t>
      </w:r>
      <w:r w:rsidRPr="004F5768">
        <w:rPr>
          <w:rFonts w:ascii="Times New Roman" w:eastAsia="MS Mincho" w:hAnsi="Times New Roman"/>
          <w:sz w:val="24"/>
          <w:szCs w:val="24"/>
          <w:lang w:val="bg-BG"/>
        </w:rPr>
        <w:t xml:space="preserve">., следвана от </w:t>
      </w:r>
      <w:r w:rsidRPr="004F5768">
        <w:rPr>
          <w:rFonts w:ascii="Times New Roman" w:eastAsia="MS Mincho" w:hAnsi="Times New Roman"/>
          <w:sz w:val="24"/>
          <w:szCs w:val="24"/>
          <w:u w:val="single"/>
          <w:lang w:val="bg-BG"/>
        </w:rPr>
        <w:t>несъобразената скорост с други условия</w:t>
      </w:r>
      <w:r w:rsidRPr="004F5768">
        <w:rPr>
          <w:rFonts w:ascii="Times New Roman" w:eastAsia="MS Mincho" w:hAnsi="Times New Roman"/>
          <w:sz w:val="24"/>
          <w:szCs w:val="24"/>
          <w:lang w:val="bg-BG"/>
        </w:rPr>
        <w:t xml:space="preserve"> – </w:t>
      </w:r>
      <w:r w:rsidRPr="004F5768">
        <w:rPr>
          <w:rFonts w:ascii="Times New Roman" w:eastAsia="MS Mincho" w:hAnsi="Times New Roman"/>
          <w:b/>
          <w:sz w:val="24"/>
          <w:szCs w:val="24"/>
          <w:lang w:val="bg-BG"/>
        </w:rPr>
        <w:t>57 бр</w:t>
      </w:r>
      <w:r w:rsidRPr="004F5768">
        <w:rPr>
          <w:rFonts w:ascii="Times New Roman" w:eastAsia="MS Mincho" w:hAnsi="Times New Roman"/>
          <w:sz w:val="24"/>
          <w:szCs w:val="24"/>
          <w:lang w:val="bg-BG"/>
        </w:rPr>
        <w:t xml:space="preserve">. и друго нарушение на водача– </w:t>
      </w:r>
      <w:r w:rsidRPr="004F5768">
        <w:rPr>
          <w:rFonts w:ascii="Times New Roman" w:eastAsia="MS Mincho" w:hAnsi="Times New Roman"/>
          <w:b/>
          <w:sz w:val="24"/>
          <w:szCs w:val="24"/>
          <w:lang w:val="bg-BG"/>
        </w:rPr>
        <w:t>33 бр</w:t>
      </w:r>
      <w:r w:rsidRPr="004F5768">
        <w:rPr>
          <w:rFonts w:ascii="Times New Roman" w:eastAsia="MS Mincho" w:hAnsi="Times New Roman"/>
          <w:sz w:val="24"/>
          <w:szCs w:val="24"/>
          <w:lang w:val="bg-BG"/>
        </w:rPr>
        <w:t xml:space="preserve">.  </w:t>
      </w:r>
    </w:p>
    <w:p w:rsid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С най-голяма тежест обаче се явяват ПТП, възникнали по причина </w:t>
      </w:r>
      <w:r w:rsidRPr="004F5768">
        <w:rPr>
          <w:rFonts w:ascii="Times New Roman" w:eastAsia="MS Mincho" w:hAnsi="Times New Roman"/>
          <w:sz w:val="24"/>
          <w:szCs w:val="24"/>
          <w:u w:val="single"/>
          <w:lang w:val="bg-BG"/>
        </w:rPr>
        <w:t xml:space="preserve">несъобразената скорост с пътните условия </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7 бр. убити</w:t>
      </w:r>
      <w:r w:rsidRPr="004F5768">
        <w:rPr>
          <w:rFonts w:ascii="Times New Roman" w:eastAsia="MS Mincho" w:hAnsi="Times New Roman"/>
          <w:sz w:val="24"/>
          <w:szCs w:val="24"/>
          <w:lang w:val="bg-BG"/>
        </w:rPr>
        <w:t xml:space="preserve"> на всяко 39-то ПТП, следвано от ПТП-та настъпили при </w:t>
      </w:r>
      <w:r w:rsidRPr="004F5768">
        <w:rPr>
          <w:rFonts w:ascii="Times New Roman" w:eastAsia="MS Mincho" w:hAnsi="Times New Roman"/>
          <w:sz w:val="24"/>
          <w:szCs w:val="24"/>
          <w:u w:val="single"/>
          <w:lang w:val="bg-BG"/>
        </w:rPr>
        <w:t>несъобразената скорост с други условия</w:t>
      </w:r>
      <w:r w:rsidRPr="004F5768">
        <w:rPr>
          <w:rFonts w:ascii="Times New Roman" w:eastAsia="MS Mincho" w:hAnsi="Times New Roman"/>
          <w:sz w:val="24"/>
          <w:szCs w:val="24"/>
          <w:lang w:val="bg-BG"/>
        </w:rPr>
        <w:t>.</w:t>
      </w:r>
      <w:r w:rsidRPr="004F5768">
        <w:rPr>
          <w:rFonts w:ascii="Times New Roman" w:eastAsia="Times New Roman" w:hAnsi="Times New Roman"/>
          <w:sz w:val="24"/>
          <w:szCs w:val="24"/>
          <w:lang w:val="bg-BG"/>
        </w:rPr>
        <w:t xml:space="preserve">– </w:t>
      </w:r>
      <w:r w:rsidRPr="004F5768">
        <w:rPr>
          <w:rFonts w:ascii="Times New Roman" w:eastAsia="Times New Roman" w:hAnsi="Times New Roman"/>
          <w:b/>
          <w:sz w:val="24"/>
          <w:szCs w:val="24"/>
          <w:lang w:val="bg-BG"/>
        </w:rPr>
        <w:t>4 бр. убити</w:t>
      </w:r>
      <w:r w:rsidRPr="004F5768">
        <w:rPr>
          <w:rFonts w:ascii="Times New Roman" w:eastAsia="Times New Roman" w:hAnsi="Times New Roman"/>
          <w:sz w:val="24"/>
          <w:szCs w:val="24"/>
          <w:lang w:val="bg-BG"/>
        </w:rPr>
        <w:t xml:space="preserve"> </w:t>
      </w:r>
      <w:r w:rsidRPr="004F5768">
        <w:rPr>
          <w:rFonts w:ascii="Times New Roman" w:eastAsia="MS Mincho" w:hAnsi="Times New Roman"/>
          <w:sz w:val="24"/>
          <w:szCs w:val="24"/>
          <w:lang w:val="bg-BG"/>
        </w:rPr>
        <w:t xml:space="preserve">и друго нарушение на водача – </w:t>
      </w:r>
      <w:r w:rsidRPr="004F5768">
        <w:rPr>
          <w:rFonts w:ascii="Times New Roman" w:eastAsia="MS Mincho" w:hAnsi="Times New Roman"/>
          <w:b/>
          <w:sz w:val="24"/>
          <w:szCs w:val="24"/>
          <w:lang w:val="bg-BG"/>
        </w:rPr>
        <w:t>4бр.</w:t>
      </w:r>
      <w:r w:rsidR="00B25579">
        <w:rPr>
          <w:rFonts w:ascii="Times New Roman" w:eastAsia="MS Mincho" w:hAnsi="Times New Roman"/>
          <w:sz w:val="24"/>
          <w:szCs w:val="24"/>
          <w:lang w:val="bg-BG"/>
        </w:rPr>
        <w:t xml:space="preserve">  убити</w:t>
      </w:r>
      <w:r w:rsidRPr="004F5768">
        <w:rPr>
          <w:rFonts w:ascii="Times New Roman" w:eastAsia="MS Mincho" w:hAnsi="Times New Roman"/>
          <w:sz w:val="24"/>
          <w:szCs w:val="24"/>
          <w:lang w:val="bg-BG"/>
        </w:rPr>
        <w:t xml:space="preserve">. </w:t>
      </w:r>
    </w:p>
    <w:p w:rsidR="00B25579" w:rsidRDefault="00B25579" w:rsidP="004F5768">
      <w:pPr>
        <w:spacing w:after="0" w:line="240" w:lineRule="auto"/>
        <w:ind w:right="-792"/>
        <w:jc w:val="both"/>
        <w:rPr>
          <w:rFonts w:ascii="Times New Roman" w:eastAsia="MS Mincho" w:hAnsi="Times New Roman"/>
          <w:sz w:val="24"/>
          <w:szCs w:val="24"/>
          <w:lang w:val="bg-BG"/>
        </w:rPr>
      </w:pPr>
    </w:p>
    <w:p w:rsidR="00B25579" w:rsidRDefault="00B25579" w:rsidP="004F5768">
      <w:pPr>
        <w:spacing w:after="0" w:line="240" w:lineRule="auto"/>
        <w:ind w:right="-792"/>
        <w:jc w:val="both"/>
        <w:rPr>
          <w:rFonts w:ascii="Times New Roman" w:eastAsia="MS Mincho" w:hAnsi="Times New Roman"/>
          <w:sz w:val="24"/>
          <w:szCs w:val="24"/>
          <w:lang w:val="bg-BG"/>
        </w:rPr>
      </w:pPr>
    </w:p>
    <w:p w:rsidR="00B25579" w:rsidRDefault="00B25579" w:rsidP="004F5768">
      <w:pPr>
        <w:spacing w:after="0" w:line="240" w:lineRule="auto"/>
        <w:ind w:right="-792"/>
        <w:jc w:val="both"/>
        <w:rPr>
          <w:rFonts w:ascii="Times New Roman" w:eastAsia="MS Mincho" w:hAnsi="Times New Roman"/>
          <w:sz w:val="24"/>
          <w:szCs w:val="24"/>
          <w:lang w:val="bg-BG"/>
        </w:rPr>
      </w:pPr>
    </w:p>
    <w:p w:rsidR="00B25579" w:rsidRDefault="00B25579" w:rsidP="004F5768">
      <w:pPr>
        <w:spacing w:after="0" w:line="240" w:lineRule="auto"/>
        <w:ind w:right="-792"/>
        <w:jc w:val="both"/>
        <w:rPr>
          <w:rFonts w:ascii="Times New Roman" w:eastAsia="MS Mincho" w:hAnsi="Times New Roman"/>
          <w:sz w:val="24"/>
          <w:szCs w:val="24"/>
          <w:lang w:val="bg-BG"/>
        </w:rPr>
      </w:pPr>
    </w:p>
    <w:p w:rsidR="00B25579" w:rsidRDefault="00B25579" w:rsidP="004F5768">
      <w:pPr>
        <w:spacing w:after="0" w:line="240" w:lineRule="auto"/>
        <w:ind w:right="-792"/>
        <w:jc w:val="both"/>
        <w:rPr>
          <w:rFonts w:ascii="Times New Roman" w:eastAsia="MS Mincho" w:hAnsi="Times New Roman"/>
          <w:sz w:val="24"/>
          <w:szCs w:val="24"/>
          <w:lang w:val="bg-BG"/>
        </w:rPr>
      </w:pPr>
    </w:p>
    <w:p w:rsidR="00B25579" w:rsidRDefault="00B25579" w:rsidP="004F5768">
      <w:pPr>
        <w:spacing w:after="0" w:line="240" w:lineRule="auto"/>
        <w:ind w:right="-792"/>
        <w:jc w:val="both"/>
        <w:rPr>
          <w:rFonts w:ascii="Times New Roman" w:eastAsia="MS Mincho" w:hAnsi="Times New Roman"/>
          <w:sz w:val="24"/>
          <w:szCs w:val="24"/>
          <w:lang w:val="bg-BG"/>
        </w:rPr>
      </w:pPr>
    </w:p>
    <w:p w:rsidR="00B25579" w:rsidRDefault="00B25579" w:rsidP="004F5768">
      <w:pPr>
        <w:spacing w:after="0" w:line="240" w:lineRule="auto"/>
        <w:ind w:right="-792"/>
        <w:jc w:val="both"/>
        <w:rPr>
          <w:rFonts w:ascii="Times New Roman" w:eastAsia="MS Mincho" w:hAnsi="Times New Roman"/>
          <w:sz w:val="24"/>
          <w:szCs w:val="24"/>
          <w:lang w:val="bg-BG"/>
        </w:rPr>
      </w:pPr>
    </w:p>
    <w:p w:rsidR="00B25579" w:rsidRDefault="00B25579" w:rsidP="004F5768">
      <w:pPr>
        <w:spacing w:after="0" w:line="240" w:lineRule="auto"/>
        <w:ind w:right="-792"/>
        <w:jc w:val="both"/>
        <w:rPr>
          <w:rFonts w:ascii="Times New Roman" w:eastAsia="MS Mincho" w:hAnsi="Times New Roman"/>
          <w:sz w:val="24"/>
          <w:szCs w:val="24"/>
          <w:lang w:val="bg-BG"/>
        </w:rPr>
      </w:pPr>
    </w:p>
    <w:p w:rsidR="00602C5A" w:rsidRDefault="00602C5A" w:rsidP="004F5768">
      <w:pPr>
        <w:spacing w:after="0" w:line="240" w:lineRule="auto"/>
        <w:ind w:right="-792"/>
        <w:jc w:val="both"/>
        <w:rPr>
          <w:rFonts w:ascii="Times New Roman" w:eastAsia="MS Mincho" w:hAnsi="Times New Roman"/>
          <w:b/>
          <w:sz w:val="24"/>
          <w:szCs w:val="24"/>
          <w:lang w:val="bg-BG"/>
        </w:rPr>
      </w:pPr>
      <w:r w:rsidRPr="00602C5A">
        <w:rPr>
          <w:rFonts w:ascii="Times New Roman" w:eastAsia="MS Mincho" w:hAnsi="Times New Roman"/>
          <w:b/>
          <w:sz w:val="24"/>
          <w:szCs w:val="24"/>
          <w:lang w:val="bg-BG"/>
        </w:rPr>
        <w:t>3. В графичен вид разпределението на  ПТП с материалните щети по причини е следното</w:t>
      </w:r>
      <w:r w:rsidR="00B25579">
        <w:rPr>
          <w:rFonts w:ascii="Times New Roman" w:eastAsia="MS Mincho" w:hAnsi="Times New Roman"/>
          <w:b/>
          <w:sz w:val="24"/>
          <w:szCs w:val="24"/>
          <w:lang w:val="bg-BG"/>
        </w:rPr>
        <w:t xml:space="preserve"> </w:t>
      </w:r>
      <w:r w:rsidR="00B25579" w:rsidRPr="00B25579">
        <w:rPr>
          <w:rFonts w:ascii="Times New Roman" w:eastAsia="MS Mincho" w:hAnsi="Times New Roman"/>
          <w:i/>
          <w:sz w:val="24"/>
          <w:szCs w:val="24"/>
          <w:lang w:val="bg-BG"/>
        </w:rPr>
        <w:t>/Графика 1</w:t>
      </w:r>
      <w:r w:rsidR="00B25579">
        <w:rPr>
          <w:rFonts w:ascii="Times New Roman" w:eastAsia="MS Mincho" w:hAnsi="Times New Roman"/>
          <w:b/>
          <w:sz w:val="24"/>
          <w:szCs w:val="24"/>
          <w:lang w:val="bg-BG"/>
        </w:rPr>
        <w:t>/</w:t>
      </w:r>
      <w:r w:rsidRPr="00B25579">
        <w:rPr>
          <w:rFonts w:ascii="Times New Roman" w:eastAsia="MS Mincho" w:hAnsi="Times New Roman"/>
          <w:sz w:val="24"/>
          <w:szCs w:val="24"/>
          <w:lang w:val="bg-BG"/>
        </w:rPr>
        <w:t>.</w:t>
      </w:r>
      <w:r w:rsidR="00B25579">
        <w:rPr>
          <w:rFonts w:ascii="Times New Roman" w:eastAsia="MS Mincho" w:hAnsi="Times New Roman"/>
          <w:b/>
          <w:sz w:val="24"/>
          <w:szCs w:val="24"/>
          <w:lang w:val="bg-BG"/>
        </w:rPr>
        <w:t xml:space="preserve"> </w:t>
      </w:r>
    </w:p>
    <w:p w:rsidR="00B25579" w:rsidRDefault="00B25579" w:rsidP="004F5768">
      <w:pPr>
        <w:spacing w:after="0" w:line="240" w:lineRule="auto"/>
        <w:ind w:right="-792"/>
        <w:jc w:val="both"/>
        <w:rPr>
          <w:rFonts w:ascii="Times New Roman" w:eastAsia="MS Mincho" w:hAnsi="Times New Roman"/>
          <w:b/>
          <w:sz w:val="24"/>
          <w:szCs w:val="24"/>
          <w:lang w:val="bg-BG"/>
        </w:rPr>
      </w:pPr>
    </w:p>
    <w:p w:rsidR="00007F10" w:rsidRPr="00602C5A" w:rsidRDefault="00007F10" w:rsidP="004F5768">
      <w:pPr>
        <w:spacing w:after="0" w:line="240" w:lineRule="auto"/>
        <w:ind w:right="-792"/>
        <w:jc w:val="both"/>
        <w:rPr>
          <w:rFonts w:ascii="Times New Roman" w:eastAsia="MS Mincho" w:hAnsi="Times New Roman"/>
          <w:b/>
          <w:sz w:val="24"/>
          <w:szCs w:val="24"/>
          <w:lang w:val="bg-BG"/>
        </w:rPr>
      </w:pPr>
      <w:r w:rsidRPr="00007F10">
        <w:rPr>
          <w:rFonts w:ascii="Times New Roman" w:eastAsia="MS Mincho" w:hAnsi="Times New Roman"/>
          <w:b/>
          <w:sz w:val="24"/>
          <w:szCs w:val="24"/>
          <w:lang w:val="bg-BG"/>
        </w:rPr>
        <w:t>4.</w:t>
      </w:r>
      <w:r>
        <w:rPr>
          <w:rFonts w:ascii="Times New Roman" w:eastAsia="MS Mincho" w:hAnsi="Times New Roman"/>
          <w:b/>
          <w:sz w:val="24"/>
          <w:szCs w:val="24"/>
          <w:lang w:val="bg-BG"/>
        </w:rPr>
        <w:t xml:space="preserve"> </w:t>
      </w:r>
      <w:r w:rsidRPr="00007F10">
        <w:rPr>
          <w:rFonts w:ascii="Times New Roman" w:eastAsia="MS Mincho" w:hAnsi="Times New Roman"/>
          <w:b/>
          <w:sz w:val="24"/>
          <w:szCs w:val="24"/>
          <w:lang w:val="bg-BG"/>
        </w:rPr>
        <w:t>В графичен вид разпределението на тежките ПТП по причини е следното</w:t>
      </w:r>
      <w:r w:rsidR="00B25579" w:rsidRPr="00B25579">
        <w:t xml:space="preserve"> </w:t>
      </w:r>
      <w:r w:rsidR="00B25579" w:rsidRPr="00B25579">
        <w:rPr>
          <w:i/>
          <w:lang w:val="bg-BG"/>
        </w:rPr>
        <w:t>/</w:t>
      </w:r>
      <w:r w:rsidR="00B25579" w:rsidRPr="00B25579">
        <w:rPr>
          <w:rFonts w:ascii="Times New Roman" w:eastAsia="MS Mincho" w:hAnsi="Times New Roman"/>
          <w:i/>
          <w:sz w:val="24"/>
          <w:szCs w:val="24"/>
          <w:lang w:val="bg-BG"/>
        </w:rPr>
        <w:t>Графика</w:t>
      </w:r>
      <w:r w:rsidR="00B25579" w:rsidRPr="00B25579">
        <w:rPr>
          <w:rFonts w:ascii="Times New Roman" w:eastAsia="MS Mincho" w:hAnsi="Times New Roman"/>
          <w:b/>
          <w:i/>
          <w:sz w:val="24"/>
          <w:szCs w:val="24"/>
          <w:lang w:val="bg-BG"/>
        </w:rPr>
        <w:t xml:space="preserve"> </w:t>
      </w:r>
      <w:r w:rsidR="00B25579" w:rsidRPr="00B25579">
        <w:rPr>
          <w:rFonts w:ascii="Times New Roman" w:eastAsia="MS Mincho" w:hAnsi="Times New Roman"/>
          <w:i/>
          <w:sz w:val="24"/>
          <w:szCs w:val="24"/>
          <w:lang w:val="bg-BG"/>
        </w:rPr>
        <w:t>2/</w:t>
      </w:r>
      <w:r w:rsidRPr="00B25579">
        <w:rPr>
          <w:rFonts w:ascii="Times New Roman" w:eastAsia="MS Mincho" w:hAnsi="Times New Roman"/>
          <w:i/>
          <w:sz w:val="24"/>
          <w:szCs w:val="24"/>
          <w:lang w:val="bg-BG"/>
        </w:rPr>
        <w:t>.</w:t>
      </w:r>
    </w:p>
    <w:p w:rsidR="00257093" w:rsidRDefault="00EA51C6"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noProof/>
          <w:sz w:val="24"/>
          <w:szCs w:val="24"/>
          <w:lang w:val="bg-BG" w:eastAsia="bg-BG"/>
        </w:rPr>
        <w:lastRenderedPageBreak/>
        <w:drawing>
          <wp:inline distT="0" distB="0" distL="0" distR="0" wp14:anchorId="4D20B8FF" wp14:editId="7B65F343">
            <wp:extent cx="5495925" cy="5314950"/>
            <wp:effectExtent l="0" t="0" r="9525" b="1905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5768" w:rsidRPr="00257093" w:rsidRDefault="00257093" w:rsidP="00257093">
      <w:pPr>
        <w:tabs>
          <w:tab w:val="left" w:pos="10335"/>
        </w:tabs>
        <w:rPr>
          <w:rFonts w:ascii="Times New Roman" w:eastAsia="Times New Roman" w:hAnsi="Times New Roman"/>
          <w:sz w:val="24"/>
          <w:szCs w:val="24"/>
          <w:lang w:val="bg-BG"/>
        </w:rPr>
      </w:pPr>
      <w:r>
        <w:rPr>
          <w:rFonts w:ascii="Times New Roman" w:eastAsia="Times New Roman" w:hAnsi="Times New Roman"/>
          <w:sz w:val="24"/>
          <w:szCs w:val="24"/>
          <w:lang w:val="bg-BG"/>
        </w:rPr>
        <w:tab/>
      </w:r>
    </w:p>
    <w:p w:rsidR="00B558EF" w:rsidRPr="004F5768" w:rsidRDefault="00602C5A" w:rsidP="004F5768">
      <w:pPr>
        <w:spacing w:after="0" w:line="240" w:lineRule="auto"/>
        <w:ind w:right="-792"/>
        <w:jc w:val="center"/>
        <w:rPr>
          <w:rFonts w:ascii="Times New Roman" w:eastAsia="MS Mincho" w:hAnsi="Times New Roman"/>
          <w:sz w:val="24"/>
          <w:szCs w:val="24"/>
          <w:lang w:val="bg-BG"/>
        </w:rPr>
      </w:pPr>
      <w:r w:rsidRPr="004F5768">
        <w:rPr>
          <w:rFonts w:ascii="Times New Roman" w:eastAsia="Times New Roman" w:hAnsi="Times New Roman"/>
          <w:noProof/>
          <w:sz w:val="24"/>
          <w:szCs w:val="24"/>
          <w:lang w:val="bg-BG" w:eastAsia="bg-BG"/>
        </w:rPr>
        <w:lastRenderedPageBreak/>
        <w:drawing>
          <wp:inline distT="0" distB="0" distL="0" distR="0" wp14:anchorId="0A9C7A5E" wp14:editId="300F297D">
            <wp:extent cx="5657850" cy="5429250"/>
            <wp:effectExtent l="0" t="0" r="19050" b="1905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7093" w:rsidRDefault="00257093" w:rsidP="00E63C95">
      <w:pPr>
        <w:spacing w:after="0" w:line="240" w:lineRule="auto"/>
        <w:ind w:right="-792" w:firstLine="720"/>
        <w:jc w:val="center"/>
        <w:rPr>
          <w:rFonts w:ascii="Times New Roman" w:eastAsia="MS Mincho" w:hAnsi="Times New Roman"/>
          <w:b/>
          <w:bCs/>
          <w:sz w:val="24"/>
          <w:szCs w:val="24"/>
          <w:lang w:val="bg-BG"/>
        </w:rPr>
      </w:pPr>
    </w:p>
    <w:p w:rsidR="00602C5A" w:rsidRDefault="00602C5A" w:rsidP="00E63C95">
      <w:pPr>
        <w:spacing w:after="0" w:line="240" w:lineRule="auto"/>
        <w:ind w:right="-792" w:firstLine="720"/>
        <w:jc w:val="center"/>
        <w:rPr>
          <w:rFonts w:ascii="Times New Roman" w:eastAsia="MS Mincho" w:hAnsi="Times New Roman"/>
          <w:b/>
          <w:bCs/>
          <w:sz w:val="24"/>
          <w:szCs w:val="24"/>
          <w:lang w:val="bg-BG"/>
        </w:rPr>
      </w:pPr>
    </w:p>
    <w:p w:rsidR="004F5768" w:rsidRPr="004F5768" w:rsidRDefault="004F5768" w:rsidP="00B558EF">
      <w:pPr>
        <w:spacing w:after="0" w:line="240" w:lineRule="auto"/>
        <w:ind w:right="-792" w:firstLine="720"/>
        <w:jc w:val="center"/>
        <w:rPr>
          <w:rFonts w:ascii="Times New Roman" w:eastAsia="MS Mincho" w:hAnsi="Times New Roman"/>
          <w:sz w:val="24"/>
          <w:szCs w:val="24"/>
          <w:lang w:val="bg-BG"/>
        </w:rPr>
      </w:pPr>
    </w:p>
    <w:p w:rsidR="004F5768" w:rsidRDefault="004F5768" w:rsidP="004F5768">
      <w:pPr>
        <w:spacing w:after="0" w:line="240" w:lineRule="auto"/>
        <w:ind w:right="-792"/>
        <w:jc w:val="both"/>
        <w:rPr>
          <w:rFonts w:ascii="Courier New" w:eastAsia="Times New Roman" w:hAnsi="Courier New" w:cs="Courier New"/>
          <w:sz w:val="24"/>
          <w:szCs w:val="24"/>
          <w:lang w:val="bg-BG"/>
        </w:rPr>
      </w:pPr>
    </w:p>
    <w:p w:rsidR="00E63C95" w:rsidRPr="004F5768" w:rsidRDefault="00E63C95" w:rsidP="004F5768">
      <w:pPr>
        <w:spacing w:after="0" w:line="240" w:lineRule="auto"/>
        <w:ind w:right="-792"/>
        <w:jc w:val="both"/>
        <w:rPr>
          <w:rFonts w:ascii="Courier New" w:eastAsia="Times New Roman" w:hAnsi="Courier New" w:cs="Courier New"/>
          <w:sz w:val="24"/>
          <w:szCs w:val="24"/>
          <w:lang w:val="bg-BG"/>
        </w:rPr>
      </w:pPr>
    </w:p>
    <w:p w:rsidR="004F5768" w:rsidRDefault="004F5768" w:rsidP="004F5768">
      <w:pPr>
        <w:spacing w:after="0" w:line="240" w:lineRule="auto"/>
        <w:ind w:right="-792" w:firstLine="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5. По вид с материални щети</w:t>
      </w:r>
      <w:r w:rsidR="005457A3">
        <w:rPr>
          <w:rFonts w:ascii="Times New Roman" w:eastAsia="MS Mincho" w:hAnsi="Times New Roman"/>
          <w:b/>
          <w:bCs/>
          <w:sz w:val="24"/>
          <w:szCs w:val="24"/>
          <w:lang w:val="bg-BG"/>
        </w:rPr>
        <w:t>:</w:t>
      </w:r>
    </w:p>
    <w:p w:rsidR="00E63C95" w:rsidRPr="004F5768" w:rsidRDefault="00E63C95" w:rsidP="004F5768">
      <w:pPr>
        <w:spacing w:after="0" w:line="240" w:lineRule="auto"/>
        <w:ind w:right="-792" w:firstLine="720"/>
        <w:jc w:val="both"/>
        <w:rPr>
          <w:rFonts w:ascii="Times New Roman" w:eastAsia="MS Mincho" w:hAnsi="Times New Roman"/>
          <w:b/>
          <w:bCs/>
          <w:sz w:val="24"/>
          <w:szCs w:val="24"/>
          <w:lang w:val="bg-BG"/>
        </w:rPr>
      </w:pPr>
    </w:p>
    <w:tbl>
      <w:tblPr>
        <w:tblW w:w="9720" w:type="dxa"/>
        <w:jc w:val="center"/>
        <w:tblInd w:w="70" w:type="dxa"/>
        <w:tblCellMar>
          <w:left w:w="70" w:type="dxa"/>
          <w:right w:w="70" w:type="dxa"/>
        </w:tblCellMar>
        <w:tblLook w:val="0000" w:firstRow="0" w:lastRow="0" w:firstColumn="0" w:lastColumn="0" w:noHBand="0" w:noVBand="0"/>
      </w:tblPr>
      <w:tblGrid>
        <w:gridCol w:w="7920"/>
        <w:gridCol w:w="900"/>
        <w:gridCol w:w="900"/>
      </w:tblGrid>
      <w:tr w:rsidR="004F5768" w:rsidRPr="004F5768" w:rsidTr="00E63C95">
        <w:trPr>
          <w:trHeight w:val="255"/>
          <w:jc w:val="center"/>
        </w:trPr>
        <w:tc>
          <w:tcPr>
            <w:tcW w:w="7920" w:type="dxa"/>
            <w:vMerge w:val="restart"/>
            <w:tcBorders>
              <w:top w:val="single" w:sz="4" w:space="0" w:color="auto"/>
              <w:left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rPr>
            </w:pPr>
            <w:r w:rsidRPr="004F5768">
              <w:rPr>
                <w:rFonts w:ascii="Times New Roman" w:eastAsia="Times New Roman" w:hAnsi="Times New Roman"/>
                <w:b/>
                <w:sz w:val="24"/>
                <w:szCs w:val="24"/>
                <w:lang w:val="bg-BG"/>
              </w:rPr>
              <w:t>В И Д</w:t>
            </w:r>
          </w:p>
          <w:p w:rsidR="004F5768" w:rsidRPr="004F5768" w:rsidRDefault="004F5768" w:rsidP="004F5768">
            <w:pPr>
              <w:spacing w:after="0" w:line="240" w:lineRule="auto"/>
              <w:ind w:right="-792"/>
              <w:jc w:val="both"/>
              <w:rPr>
                <w:rFonts w:ascii="Times New Roman" w:eastAsia="Times New Roman" w:hAnsi="Times New Roman"/>
                <w:b/>
                <w:sz w:val="24"/>
                <w:szCs w:val="24"/>
              </w:rPr>
            </w:pP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rPr>
            </w:pPr>
            <w:r w:rsidRPr="004F5768">
              <w:rPr>
                <w:rFonts w:ascii="Times New Roman" w:eastAsia="Times New Roman" w:hAnsi="Times New Roman"/>
                <w:b/>
                <w:sz w:val="24"/>
                <w:szCs w:val="24"/>
                <w:lang w:val="bg-BG"/>
              </w:rPr>
              <w:t xml:space="preserve">             </w:t>
            </w:r>
            <w:r w:rsidRPr="004F5768">
              <w:rPr>
                <w:rFonts w:ascii="Times New Roman" w:eastAsia="Times New Roman" w:hAnsi="Times New Roman"/>
                <w:b/>
                <w:sz w:val="24"/>
                <w:szCs w:val="24"/>
              </w:rPr>
              <w:t>П</w:t>
            </w:r>
            <w:r w:rsidRPr="004F5768">
              <w:rPr>
                <w:rFonts w:ascii="Times New Roman" w:eastAsia="Times New Roman" w:hAnsi="Times New Roman"/>
                <w:b/>
                <w:sz w:val="24"/>
                <w:szCs w:val="24"/>
                <w:lang w:val="bg-BG"/>
              </w:rPr>
              <w:t xml:space="preserve"> </w:t>
            </w:r>
            <w:r w:rsidRPr="004F5768">
              <w:rPr>
                <w:rFonts w:ascii="Times New Roman" w:eastAsia="Times New Roman" w:hAnsi="Times New Roman"/>
                <w:b/>
                <w:sz w:val="24"/>
                <w:szCs w:val="24"/>
              </w:rPr>
              <w:t>Т</w:t>
            </w:r>
            <w:r w:rsidRPr="004F5768">
              <w:rPr>
                <w:rFonts w:ascii="Times New Roman" w:eastAsia="Times New Roman" w:hAnsi="Times New Roman"/>
                <w:b/>
                <w:sz w:val="24"/>
                <w:szCs w:val="24"/>
                <w:lang w:val="bg-BG"/>
              </w:rPr>
              <w:t xml:space="preserve"> </w:t>
            </w:r>
            <w:r w:rsidRPr="004F5768">
              <w:rPr>
                <w:rFonts w:ascii="Times New Roman" w:eastAsia="Times New Roman" w:hAnsi="Times New Roman"/>
                <w:b/>
                <w:sz w:val="24"/>
                <w:szCs w:val="24"/>
              </w:rPr>
              <w:t>П</w:t>
            </w:r>
          </w:p>
        </w:tc>
      </w:tr>
      <w:tr w:rsidR="004F5768" w:rsidRPr="004F5768" w:rsidTr="00E63C95">
        <w:trPr>
          <w:trHeight w:val="255"/>
          <w:jc w:val="center"/>
        </w:trPr>
        <w:tc>
          <w:tcPr>
            <w:tcW w:w="7920" w:type="dxa"/>
            <w:vMerge/>
            <w:tcBorders>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proofErr w:type="gramStart"/>
            <w:r w:rsidRPr="004F5768">
              <w:rPr>
                <w:rFonts w:ascii="Times New Roman" w:eastAsia="Times New Roman" w:hAnsi="Times New Roman"/>
                <w:sz w:val="24"/>
                <w:szCs w:val="24"/>
              </w:rPr>
              <w:t>бр</w:t>
            </w:r>
            <w:proofErr w:type="spellEnd"/>
            <w:proofErr w:type="gramEnd"/>
            <w:r w:rsidRPr="004F5768">
              <w:rPr>
                <w:rFonts w:ascii="Times New Roman" w:eastAsia="Times New Roman" w:hAnsi="Times New Roman"/>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r w:rsidRPr="004F5768">
              <w:rPr>
                <w:rFonts w:ascii="Times New Roman" w:eastAsia="Times New Roman" w:hAnsi="Times New Roman"/>
                <w:sz w:val="24"/>
                <w:szCs w:val="24"/>
              </w:rPr>
              <w:t>%</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Преобръщане на МПС на пътното платно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0,7</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 на велосипедист</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0,14</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 на каруца</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 на животно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26</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en-US"/>
              </w:rPr>
              <w:t>3</w:t>
            </w:r>
            <w:r w:rsidRPr="004F5768">
              <w:rPr>
                <w:rFonts w:ascii="Times New Roman" w:eastAsia="Times New Roman" w:hAnsi="Times New Roman"/>
                <w:sz w:val="24"/>
                <w:szCs w:val="24"/>
                <w:lang w:val="bg-BG"/>
              </w:rPr>
              <w:t>,5</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Преобръщане на МПС на пътното платно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6</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0,7</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Преобръщане на МПС извън пътното платно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en-US"/>
              </w:rPr>
              <w:t xml:space="preserve"> </w:t>
            </w:r>
            <w:r w:rsidRPr="004F5768">
              <w:rPr>
                <w:rFonts w:ascii="Times New Roman" w:eastAsia="Times New Roman" w:hAnsi="Times New Roman"/>
                <w:sz w:val="24"/>
                <w:szCs w:val="24"/>
                <w:lang w:val="bg-BG"/>
              </w:rPr>
              <w:t>25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3,6</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 крайпътно съоръжение</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7,4</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 дърво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w:t>
            </w:r>
            <w:proofErr w:type="spellStart"/>
            <w:r w:rsidRPr="004F5768">
              <w:rPr>
                <w:rFonts w:ascii="Times New Roman" w:eastAsia="Times New Roman" w:hAnsi="Times New Roman"/>
                <w:sz w:val="24"/>
                <w:szCs w:val="24"/>
                <w:lang w:val="bg-BG"/>
              </w:rPr>
              <w:t>2</w:t>
            </w:r>
            <w:proofErr w:type="spellEnd"/>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стълб</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1,7</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предпазна ограда</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7,5</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препятствие на пътя</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1,9</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скат</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w:t>
            </w:r>
            <w:proofErr w:type="spellStart"/>
            <w:r w:rsidRPr="004F5768">
              <w:rPr>
                <w:rFonts w:ascii="Times New Roman" w:eastAsia="Times New Roman" w:hAnsi="Times New Roman"/>
                <w:sz w:val="24"/>
                <w:szCs w:val="24"/>
                <w:lang w:val="bg-BG"/>
              </w:rPr>
              <w:t>3</w:t>
            </w:r>
            <w:proofErr w:type="spellEnd"/>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на</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паркирано ППС</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70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10,1</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на</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спряно ППС</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3,03</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Сблъскване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между МПС косо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7,9</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Сблъскване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между МПС челно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1,9</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Сблъскване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между МПС отзад</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59</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8,5</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Сблъскване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между МПС странично</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121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17,4</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Друг вид ПТП</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49</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7,1</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 в подпорна колона</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4</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0,6</w:t>
            </w:r>
          </w:p>
        </w:tc>
      </w:tr>
      <w:tr w:rsidR="004F5768" w:rsidRPr="004F5768" w:rsidTr="00E63C95">
        <w:trPr>
          <w:trHeight w:val="255"/>
          <w:jc w:val="center"/>
        </w:trPr>
        <w:tc>
          <w:tcPr>
            <w:tcW w:w="7920"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r w:rsidRPr="004F5768">
              <w:rPr>
                <w:rFonts w:ascii="Times New Roman" w:eastAsia="Times New Roman" w:hAnsi="Times New Roman"/>
                <w:sz w:val="24"/>
                <w:szCs w:val="24"/>
              </w:rPr>
              <w:t>Общо</w:t>
            </w:r>
            <w:proofErr w:type="spellEnd"/>
            <w:r w:rsidRPr="004F5768">
              <w:rPr>
                <w:rFonts w:ascii="Times New Roman" w:eastAsia="Times New Roman" w:hAnsi="Times New Roman"/>
                <w:sz w:val="24"/>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694</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100</w:t>
            </w:r>
          </w:p>
        </w:tc>
      </w:tr>
    </w:tbl>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p>
    <w:p w:rsidR="00E63C95" w:rsidRDefault="00E63C95" w:rsidP="004F5768">
      <w:pPr>
        <w:spacing w:after="0" w:line="240" w:lineRule="auto"/>
        <w:ind w:right="-792" w:firstLine="720"/>
        <w:jc w:val="both"/>
        <w:rPr>
          <w:rFonts w:ascii="Times New Roman" w:eastAsia="MS Mincho" w:hAnsi="Times New Roman"/>
          <w:b/>
          <w:bCs/>
          <w:sz w:val="24"/>
          <w:szCs w:val="24"/>
          <w:lang w:val="bg-BG"/>
        </w:rPr>
      </w:pPr>
    </w:p>
    <w:p w:rsidR="00E63C95" w:rsidRDefault="00E63C95"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lastRenderedPageBreak/>
        <w:t>6. В графичен вид ПТП с материални щети по вид е следното:</w:t>
      </w: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B558EF">
      <w:pPr>
        <w:spacing w:after="0" w:line="240" w:lineRule="auto"/>
        <w:ind w:right="-792"/>
        <w:jc w:val="center"/>
        <w:rPr>
          <w:rFonts w:ascii="Courier New" w:eastAsia="Times New Roman" w:hAnsi="Courier New" w:cs="Courier New"/>
          <w:szCs w:val="20"/>
          <w:lang w:val="bg-BG"/>
        </w:rPr>
      </w:pPr>
      <w:r w:rsidRPr="004F5768">
        <w:rPr>
          <w:rFonts w:ascii="Courier New" w:eastAsia="Times New Roman" w:hAnsi="Courier New" w:cs="Courier New"/>
          <w:noProof/>
          <w:szCs w:val="20"/>
          <w:lang w:val="bg-BG" w:eastAsia="bg-BG"/>
        </w:rPr>
        <w:drawing>
          <wp:inline distT="0" distB="0" distL="0" distR="0">
            <wp:extent cx="5734050" cy="5362575"/>
            <wp:effectExtent l="0" t="0" r="19050" b="9525"/>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52D2" w:rsidRDefault="00BD52D2" w:rsidP="004F5768">
      <w:pPr>
        <w:spacing w:after="0" w:line="240" w:lineRule="auto"/>
        <w:ind w:right="-792" w:firstLine="720"/>
        <w:jc w:val="both"/>
        <w:rPr>
          <w:rFonts w:ascii="Times New Roman" w:eastAsia="MS Mincho" w:hAnsi="Times New Roman"/>
          <w:b/>
          <w:bCs/>
          <w:sz w:val="24"/>
          <w:szCs w:val="24"/>
          <w:lang w:val="bg-BG"/>
        </w:rPr>
      </w:pPr>
    </w:p>
    <w:p w:rsidR="00BD52D2" w:rsidRDefault="00BD52D2"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7. ПТП по вид с пострадали</w:t>
      </w: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tbl>
      <w:tblPr>
        <w:tblW w:w="10060" w:type="dxa"/>
        <w:jc w:val="center"/>
        <w:tblInd w:w="55" w:type="dxa"/>
        <w:tblCellMar>
          <w:left w:w="70" w:type="dxa"/>
          <w:right w:w="70" w:type="dxa"/>
        </w:tblCellMar>
        <w:tblLook w:val="0000" w:firstRow="0" w:lastRow="0" w:firstColumn="0" w:lastColumn="0" w:noHBand="0" w:noVBand="0"/>
      </w:tblPr>
      <w:tblGrid>
        <w:gridCol w:w="5595"/>
        <w:gridCol w:w="720"/>
        <w:gridCol w:w="900"/>
        <w:gridCol w:w="540"/>
        <w:gridCol w:w="900"/>
        <w:gridCol w:w="720"/>
        <w:gridCol w:w="685"/>
      </w:tblGrid>
      <w:tr w:rsidR="004F5768" w:rsidRPr="004F5768" w:rsidTr="00B558EF">
        <w:trPr>
          <w:trHeight w:val="392"/>
          <w:jc w:val="center"/>
        </w:trPr>
        <w:tc>
          <w:tcPr>
            <w:tcW w:w="5595" w:type="dxa"/>
            <w:vMerge w:val="restart"/>
            <w:tcBorders>
              <w:top w:val="single" w:sz="4" w:space="0" w:color="auto"/>
              <w:left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p>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ПО ВИД</w:t>
            </w:r>
          </w:p>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sz w:val="24"/>
                <w:szCs w:val="24"/>
              </w:rPr>
              <w:t> </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rPr>
            </w:pPr>
            <w:r w:rsidRPr="004F5768">
              <w:rPr>
                <w:rFonts w:ascii="Times New Roman" w:eastAsia="Times New Roman" w:hAnsi="Times New Roman"/>
                <w:b/>
                <w:sz w:val="24"/>
                <w:szCs w:val="24"/>
                <w:lang w:val="bg-BG"/>
              </w:rPr>
              <w:t xml:space="preserve">        </w:t>
            </w:r>
            <w:r w:rsidRPr="004F5768">
              <w:rPr>
                <w:rFonts w:ascii="Times New Roman" w:eastAsia="Times New Roman" w:hAnsi="Times New Roman"/>
                <w:b/>
                <w:sz w:val="24"/>
                <w:szCs w:val="24"/>
              </w:rPr>
              <w:t>ПТП</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rPr>
            </w:pPr>
            <w:r w:rsidRPr="004F5768">
              <w:rPr>
                <w:rFonts w:ascii="Times New Roman" w:eastAsia="Times New Roman" w:hAnsi="Times New Roman"/>
                <w:b/>
                <w:sz w:val="24"/>
                <w:szCs w:val="24"/>
                <w:lang w:val="bg-BG"/>
              </w:rPr>
              <w:t xml:space="preserve">      </w:t>
            </w:r>
            <w:proofErr w:type="spellStart"/>
            <w:r w:rsidRPr="004F5768">
              <w:rPr>
                <w:rFonts w:ascii="Times New Roman" w:eastAsia="Times New Roman" w:hAnsi="Times New Roman"/>
                <w:b/>
                <w:sz w:val="24"/>
                <w:szCs w:val="24"/>
              </w:rPr>
              <w:t>Убити</w:t>
            </w:r>
            <w:proofErr w:type="spellEnd"/>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tcPr>
          <w:p w:rsidR="004F5768" w:rsidRPr="004F5768" w:rsidRDefault="004F5768" w:rsidP="004F5768">
            <w:pPr>
              <w:spacing w:after="0" w:line="240" w:lineRule="auto"/>
              <w:ind w:right="-792"/>
              <w:jc w:val="both"/>
              <w:rPr>
                <w:rFonts w:ascii="Times New Roman" w:eastAsia="Times New Roman" w:hAnsi="Times New Roman"/>
                <w:b/>
                <w:sz w:val="24"/>
                <w:szCs w:val="24"/>
              </w:rPr>
            </w:pPr>
            <w:r w:rsidRPr="004F5768">
              <w:rPr>
                <w:rFonts w:ascii="Times New Roman" w:eastAsia="Times New Roman" w:hAnsi="Times New Roman"/>
                <w:b/>
                <w:sz w:val="24"/>
                <w:szCs w:val="24"/>
                <w:lang w:val="bg-BG"/>
              </w:rPr>
              <w:t xml:space="preserve">    </w:t>
            </w:r>
            <w:proofErr w:type="spellStart"/>
            <w:r w:rsidRPr="004F5768">
              <w:rPr>
                <w:rFonts w:ascii="Times New Roman" w:eastAsia="Times New Roman" w:hAnsi="Times New Roman"/>
                <w:b/>
                <w:sz w:val="24"/>
                <w:szCs w:val="24"/>
              </w:rPr>
              <w:t>Ранени</w:t>
            </w:r>
            <w:proofErr w:type="spellEnd"/>
          </w:p>
        </w:tc>
      </w:tr>
      <w:tr w:rsidR="004F5768" w:rsidRPr="004F5768" w:rsidTr="00B558EF">
        <w:trPr>
          <w:trHeight w:val="255"/>
          <w:jc w:val="center"/>
        </w:trPr>
        <w:tc>
          <w:tcPr>
            <w:tcW w:w="5595" w:type="dxa"/>
            <w:vMerge/>
            <w:tcBorders>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proofErr w:type="gramStart"/>
            <w:r w:rsidRPr="004F5768">
              <w:rPr>
                <w:rFonts w:ascii="Times New Roman" w:eastAsia="Times New Roman" w:hAnsi="Times New Roman"/>
                <w:sz w:val="24"/>
                <w:szCs w:val="24"/>
              </w:rPr>
              <w:t>бр</w:t>
            </w:r>
            <w:proofErr w:type="spellEnd"/>
            <w:proofErr w:type="gramEnd"/>
            <w:r w:rsidRPr="004F5768">
              <w:rPr>
                <w:rFonts w:ascii="Times New Roman" w:eastAsia="Times New Roman" w:hAnsi="Times New Roman"/>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r w:rsidRPr="004F5768">
              <w:rPr>
                <w:rFonts w:ascii="Times New Roman" w:eastAsia="Times New Roman" w:hAnsi="Times New Roman"/>
                <w:sz w:val="24"/>
                <w:szCs w:val="24"/>
              </w:rPr>
              <w:t>%</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proofErr w:type="gramStart"/>
            <w:r w:rsidRPr="004F5768">
              <w:rPr>
                <w:rFonts w:ascii="Times New Roman" w:eastAsia="Times New Roman" w:hAnsi="Times New Roman"/>
                <w:sz w:val="24"/>
                <w:szCs w:val="24"/>
              </w:rPr>
              <w:t>бр</w:t>
            </w:r>
            <w:proofErr w:type="spellEnd"/>
            <w:proofErr w:type="gramEnd"/>
            <w:r w:rsidRPr="004F5768">
              <w:rPr>
                <w:rFonts w:ascii="Times New Roman" w:eastAsia="Times New Roman" w:hAnsi="Times New Roman"/>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r w:rsidRPr="004F5768">
              <w:rPr>
                <w:rFonts w:ascii="Times New Roman" w:eastAsia="Times New Roman" w:hAnsi="Times New Roman"/>
                <w:sz w:val="24"/>
                <w:szCs w:val="24"/>
              </w:rPr>
              <w:t>%</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proofErr w:type="gramStart"/>
            <w:r w:rsidRPr="004F5768">
              <w:rPr>
                <w:rFonts w:ascii="Times New Roman" w:eastAsia="Times New Roman" w:hAnsi="Times New Roman"/>
                <w:sz w:val="24"/>
                <w:szCs w:val="24"/>
              </w:rPr>
              <w:t>бр</w:t>
            </w:r>
            <w:proofErr w:type="spellEnd"/>
            <w:proofErr w:type="gramEnd"/>
            <w:r w:rsidRPr="004F5768">
              <w:rPr>
                <w:rFonts w:ascii="Times New Roman" w:eastAsia="Times New Roman" w:hAnsi="Times New Roman"/>
                <w:sz w:val="24"/>
                <w:szCs w:val="24"/>
              </w:rPr>
              <w:t>.</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r w:rsidRPr="004F5768">
              <w:rPr>
                <w:rFonts w:ascii="Times New Roman" w:eastAsia="Times New Roman" w:hAnsi="Times New Roman"/>
                <w:sz w:val="24"/>
                <w:szCs w:val="24"/>
              </w:rPr>
              <w:t>%</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 на пешеходец</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55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20,2</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13,6</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54</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16,4</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 на велосипедист</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40,4</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11</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3,</w:t>
            </w:r>
            <w:proofErr w:type="spellStart"/>
            <w:r w:rsidRPr="004F5768">
              <w:rPr>
                <w:rFonts w:ascii="Times New Roman" w:eastAsia="Times New Roman" w:hAnsi="Times New Roman"/>
                <w:sz w:val="24"/>
                <w:szCs w:val="24"/>
                <w:lang w:val="bg-BG"/>
              </w:rPr>
              <w:t>3</w:t>
            </w:r>
            <w:proofErr w:type="spellEnd"/>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 на каруца</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1,2</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Преобръщане на МПС на пътното платно</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1,8</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13,6</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4</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1,2</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Преобръщане на МПС извън пътното платно</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25</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9,2</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4,5</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30</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9,1</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 крайпътно съоръжение</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w:t>
            </w:r>
            <w:proofErr w:type="spellStart"/>
            <w:r w:rsidRPr="004F5768">
              <w:rPr>
                <w:rFonts w:ascii="Times New Roman" w:eastAsia="Times New Roman" w:hAnsi="Times New Roman"/>
                <w:b/>
                <w:sz w:val="24"/>
                <w:szCs w:val="24"/>
                <w:lang w:val="bg-BG"/>
              </w:rPr>
              <w:t>4</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13</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3,9</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 дърво</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w:t>
            </w:r>
            <w:proofErr w:type="spellStart"/>
            <w:r w:rsidRPr="004F5768">
              <w:rPr>
                <w:rFonts w:ascii="Times New Roman" w:eastAsia="Times New Roman" w:hAnsi="Times New Roman"/>
                <w:b/>
                <w:sz w:val="24"/>
                <w:szCs w:val="24"/>
                <w:lang w:val="bg-BG"/>
              </w:rPr>
              <w:t>4</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17</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5,2</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стълб</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w:t>
            </w:r>
            <w:proofErr w:type="spellStart"/>
            <w:r w:rsidRPr="004F5768">
              <w:rPr>
                <w:rFonts w:ascii="Times New Roman" w:eastAsia="Times New Roman" w:hAnsi="Times New Roman"/>
                <w:b/>
                <w:sz w:val="24"/>
                <w:szCs w:val="24"/>
                <w:lang w:val="bg-BG"/>
              </w:rPr>
              <w:t>1</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18,2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3</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0,9</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предпазна ограда</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 xml:space="preserve">  12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w:t>
            </w:r>
            <w:proofErr w:type="spellStart"/>
            <w:r w:rsidRPr="004F5768">
              <w:rPr>
                <w:rFonts w:ascii="Times New Roman" w:eastAsia="Times New Roman" w:hAnsi="Times New Roman"/>
                <w:b/>
                <w:sz w:val="24"/>
                <w:szCs w:val="24"/>
                <w:lang w:val="bg-BG"/>
              </w:rPr>
              <w:t>4</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15</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4,6</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 в препятствие на пътя</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w:t>
            </w:r>
            <w:proofErr w:type="spellStart"/>
            <w:r w:rsidRPr="004F5768">
              <w:rPr>
                <w:rFonts w:ascii="Times New Roman" w:eastAsia="Times New Roman" w:hAnsi="Times New Roman"/>
                <w:sz w:val="24"/>
                <w:szCs w:val="24"/>
                <w:lang w:val="bg-BG"/>
              </w:rPr>
              <w:t>1</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0.9</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в</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скат</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9</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w:t>
            </w:r>
            <w:proofErr w:type="spellStart"/>
            <w:r w:rsidRPr="004F5768">
              <w:rPr>
                <w:rFonts w:ascii="Times New Roman" w:eastAsia="Times New Roman" w:hAnsi="Times New Roman"/>
                <w:sz w:val="24"/>
                <w:szCs w:val="24"/>
                <w:lang w:val="bg-BG"/>
              </w:rPr>
              <w:t>3</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4</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18,2</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8</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2,4</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на</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паркирано ППС</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1,5</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1,5</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на</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спряно ППС</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4,5</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2</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0,6</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Сблъскване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между МПС косо</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7,4</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23</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7</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Блъскане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 xml:space="preserve">между ППС и влак </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0,4</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5</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1,5</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Сблъскване</w:t>
            </w:r>
            <w:r w:rsidRPr="004F5768">
              <w:rPr>
                <w:rFonts w:ascii="Times New Roman" w:eastAsia="Times New Roman" w:hAnsi="Times New Roman"/>
                <w:sz w:val="24"/>
                <w:szCs w:val="24"/>
              </w:rPr>
              <w:t xml:space="preserve"> </w:t>
            </w:r>
            <w:r w:rsidRPr="004F5768">
              <w:rPr>
                <w:rFonts w:ascii="Times New Roman" w:eastAsia="Times New Roman" w:hAnsi="Times New Roman"/>
                <w:sz w:val="24"/>
                <w:szCs w:val="24"/>
                <w:lang w:val="bg-BG"/>
              </w:rPr>
              <w:t>между МПС отзад</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17</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6,2</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22</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6,7</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Падане на пътник</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0,6</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Друг вид ПТП</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18</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6,</w:t>
            </w:r>
            <w:proofErr w:type="spellStart"/>
            <w:r w:rsidRPr="004F5768">
              <w:rPr>
                <w:rFonts w:ascii="Times New Roman" w:eastAsia="Times New Roman" w:hAnsi="Times New Roman"/>
                <w:sz w:val="24"/>
                <w:szCs w:val="24"/>
                <w:lang w:val="bg-BG"/>
              </w:rPr>
              <w:t>6</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17</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5,2</w:t>
            </w:r>
          </w:p>
        </w:tc>
      </w:tr>
      <w:tr w:rsidR="004F5768" w:rsidRPr="004F5768" w:rsidTr="00B558EF">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r w:rsidRPr="004F5768">
              <w:rPr>
                <w:rFonts w:ascii="Times New Roman" w:eastAsia="Times New Roman" w:hAnsi="Times New Roman"/>
                <w:sz w:val="24"/>
                <w:szCs w:val="24"/>
              </w:rPr>
              <w:t>Общо</w:t>
            </w:r>
            <w:proofErr w:type="spellEnd"/>
            <w:r w:rsidRPr="004F5768">
              <w:rPr>
                <w:rFonts w:ascii="Times New Roman" w:eastAsia="Times New Roman" w:hAnsi="Times New Roman"/>
                <w:sz w:val="24"/>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272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100</w:t>
            </w:r>
          </w:p>
        </w:tc>
        <w:tc>
          <w:tcPr>
            <w:tcW w:w="54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22</w:t>
            </w:r>
          </w:p>
        </w:tc>
        <w:tc>
          <w:tcPr>
            <w:tcW w:w="90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100</w:t>
            </w:r>
          </w:p>
        </w:tc>
        <w:tc>
          <w:tcPr>
            <w:tcW w:w="720"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329</w:t>
            </w:r>
          </w:p>
        </w:tc>
        <w:tc>
          <w:tcPr>
            <w:tcW w:w="685" w:type="dxa"/>
            <w:tcBorders>
              <w:top w:val="nil"/>
              <w:left w:val="nil"/>
              <w:bottom w:val="single" w:sz="4" w:space="0" w:color="auto"/>
              <w:right w:val="single" w:sz="4" w:space="0" w:color="auto"/>
            </w:tcBorders>
            <w:shd w:val="clear" w:color="auto" w:fill="auto"/>
            <w:noWrap/>
            <w:vAlign w:val="bottom"/>
          </w:tcPr>
          <w:p w:rsidR="004F5768" w:rsidRPr="004F5768" w:rsidRDefault="004F5768" w:rsidP="004F5768">
            <w:pPr>
              <w:spacing w:after="0" w:line="240" w:lineRule="auto"/>
              <w:ind w:right="-792"/>
              <w:jc w:val="both"/>
              <w:rPr>
                <w:rFonts w:ascii="Times New Roman" w:eastAsia="Times New Roman" w:hAnsi="Times New Roman"/>
                <w:b/>
                <w:sz w:val="24"/>
                <w:szCs w:val="24"/>
                <w:lang w:val="bg-BG"/>
              </w:rPr>
            </w:pPr>
            <w:r w:rsidRPr="004F5768">
              <w:rPr>
                <w:rFonts w:ascii="Times New Roman" w:eastAsia="Times New Roman" w:hAnsi="Times New Roman"/>
                <w:b/>
                <w:sz w:val="24"/>
                <w:szCs w:val="24"/>
                <w:lang w:val="bg-BG"/>
              </w:rPr>
              <w:t>100</w:t>
            </w:r>
          </w:p>
        </w:tc>
      </w:tr>
    </w:tbl>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Default="004F5768" w:rsidP="004F5768">
      <w:pPr>
        <w:spacing w:after="0" w:line="240" w:lineRule="auto"/>
        <w:ind w:right="-792" w:firstLine="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lastRenderedPageBreak/>
        <w:t>8. В графичен ПТП по вид с пострадали:</w:t>
      </w:r>
    </w:p>
    <w:p w:rsidR="00B558EF" w:rsidRPr="004F5768" w:rsidRDefault="00B558EF"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B558EF">
      <w:pPr>
        <w:spacing w:after="0" w:line="240" w:lineRule="auto"/>
        <w:ind w:right="-792"/>
        <w:jc w:val="center"/>
        <w:rPr>
          <w:rFonts w:ascii="Courier New" w:eastAsia="MS Mincho" w:hAnsi="Courier New" w:cs="Courier New"/>
          <w:szCs w:val="24"/>
          <w:lang w:val="bg-BG"/>
        </w:rPr>
      </w:pPr>
      <w:r w:rsidRPr="004F5768">
        <w:rPr>
          <w:rFonts w:ascii="Courier New" w:eastAsia="Times New Roman" w:hAnsi="Courier New" w:cs="Courier New"/>
          <w:noProof/>
          <w:szCs w:val="20"/>
          <w:lang w:val="bg-BG" w:eastAsia="bg-BG"/>
        </w:rPr>
        <w:drawing>
          <wp:inline distT="0" distB="0" distL="0" distR="0">
            <wp:extent cx="4219575" cy="5372100"/>
            <wp:effectExtent l="0" t="0" r="9525"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При ПТП с </w:t>
      </w:r>
      <w:r w:rsidRPr="004F5768">
        <w:rPr>
          <w:rFonts w:ascii="Times New Roman" w:eastAsia="MS Mincho" w:hAnsi="Times New Roman"/>
          <w:b/>
          <w:sz w:val="24"/>
          <w:szCs w:val="24"/>
          <w:u w:val="single"/>
          <w:lang w:val="bg-BG"/>
        </w:rPr>
        <w:t>материални щети</w:t>
      </w:r>
      <w:r w:rsidRPr="004F5768">
        <w:rPr>
          <w:rFonts w:ascii="Times New Roman" w:eastAsia="MS Mincho" w:hAnsi="Times New Roman"/>
          <w:sz w:val="24"/>
          <w:szCs w:val="24"/>
          <w:lang w:val="bg-BG"/>
        </w:rPr>
        <w:t xml:space="preserve"> основен дял заемат ПТП по причина:”</w:t>
      </w:r>
      <w:r w:rsidRPr="004F5768">
        <w:rPr>
          <w:rFonts w:ascii="Times New Roman" w:eastAsia="MS Mincho" w:hAnsi="Times New Roman"/>
          <w:b/>
          <w:sz w:val="24"/>
          <w:szCs w:val="24"/>
          <w:lang w:val="bg-BG"/>
        </w:rPr>
        <w:t>Сблъскване между</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МПС странично”</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Блъскане на паркирано ППС и Сблъскване между МПС отзад,</w:t>
      </w:r>
      <w:r w:rsidRPr="004F5768">
        <w:rPr>
          <w:rFonts w:ascii="Times New Roman" w:eastAsia="MS Mincho" w:hAnsi="Times New Roman"/>
          <w:sz w:val="24"/>
          <w:szCs w:val="24"/>
          <w:lang w:val="bg-BG"/>
        </w:rPr>
        <w:t xml:space="preserve"> а при </w:t>
      </w:r>
      <w:r w:rsidRPr="004F5768">
        <w:rPr>
          <w:rFonts w:ascii="Times New Roman" w:eastAsia="MS Mincho" w:hAnsi="Times New Roman"/>
          <w:b/>
          <w:sz w:val="24"/>
          <w:szCs w:val="24"/>
          <w:lang w:val="bg-BG"/>
        </w:rPr>
        <w:t xml:space="preserve">ПТП с </w:t>
      </w:r>
      <w:r w:rsidRPr="004F5768">
        <w:rPr>
          <w:rFonts w:ascii="Times New Roman" w:eastAsia="MS Mincho" w:hAnsi="Times New Roman"/>
          <w:b/>
          <w:sz w:val="24"/>
          <w:szCs w:val="24"/>
          <w:u w:val="single"/>
          <w:lang w:val="bg-BG"/>
        </w:rPr>
        <w:t>пострадали</w:t>
      </w:r>
      <w:r w:rsidRPr="004F5768">
        <w:rPr>
          <w:rFonts w:ascii="Times New Roman" w:eastAsia="MS Mincho" w:hAnsi="Times New Roman"/>
          <w:sz w:val="24"/>
          <w:szCs w:val="24"/>
          <w:u w:val="single"/>
          <w:lang w:val="bg-BG"/>
        </w:rPr>
        <w:t xml:space="preserve"> </w:t>
      </w:r>
      <w:r w:rsidRPr="004F5768">
        <w:rPr>
          <w:rFonts w:ascii="Times New Roman" w:eastAsia="MS Mincho" w:hAnsi="Times New Roman"/>
          <w:sz w:val="24"/>
          <w:szCs w:val="24"/>
          <w:lang w:val="bg-BG"/>
        </w:rPr>
        <w:t xml:space="preserve">основен дял заемат </w:t>
      </w:r>
      <w:r w:rsidRPr="004F5768">
        <w:rPr>
          <w:rFonts w:ascii="Times New Roman" w:eastAsia="MS Mincho" w:hAnsi="Times New Roman"/>
          <w:b/>
          <w:sz w:val="24"/>
          <w:szCs w:val="24"/>
          <w:lang w:val="bg-BG"/>
        </w:rPr>
        <w:t>“Блъскане на</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пешеходец", “Сблъскване между  МПС косо”</w:t>
      </w:r>
      <w:r w:rsidRPr="004F5768">
        <w:rPr>
          <w:rFonts w:ascii="Times New Roman" w:eastAsia="MS Mincho" w:hAnsi="Times New Roman"/>
          <w:sz w:val="24"/>
          <w:szCs w:val="24"/>
          <w:lang w:val="bg-BG"/>
        </w:rPr>
        <w:t xml:space="preserve"> и „</w:t>
      </w:r>
      <w:r w:rsidRPr="004F5768">
        <w:rPr>
          <w:rFonts w:ascii="Times New Roman" w:eastAsia="Times New Roman" w:hAnsi="Times New Roman"/>
          <w:b/>
          <w:sz w:val="24"/>
          <w:szCs w:val="24"/>
          <w:lang w:val="bg-BG"/>
        </w:rPr>
        <w:t>Преобръщане на МПС извън пътното платно”</w:t>
      </w:r>
      <w:r w:rsidRPr="004F5768">
        <w:rPr>
          <w:rFonts w:ascii="Times New Roman" w:eastAsia="MS Mincho" w:hAnsi="Times New Roman"/>
          <w:b/>
          <w:sz w:val="24"/>
          <w:szCs w:val="24"/>
          <w:lang w:val="bg-BG"/>
        </w:rPr>
        <w:t xml:space="preserve">. </w:t>
      </w: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С най-голяма тежест обаче са произшествията от вида </w:t>
      </w:r>
      <w:r w:rsidRPr="004F5768">
        <w:rPr>
          <w:rFonts w:ascii="Times New Roman" w:eastAsia="MS Mincho" w:hAnsi="Times New Roman"/>
          <w:b/>
          <w:sz w:val="24"/>
          <w:szCs w:val="24"/>
          <w:lang w:val="bg-BG"/>
        </w:rPr>
        <w:t>„</w:t>
      </w:r>
      <w:r w:rsidRPr="004F5768">
        <w:rPr>
          <w:rFonts w:ascii="Times New Roman" w:eastAsia="Times New Roman" w:hAnsi="Times New Roman"/>
          <w:b/>
          <w:sz w:val="24"/>
          <w:szCs w:val="24"/>
          <w:lang w:val="bg-BG"/>
        </w:rPr>
        <w:t>Блъскане</w:t>
      </w:r>
      <w:r w:rsidRPr="004F5768">
        <w:rPr>
          <w:rFonts w:ascii="Times New Roman" w:eastAsia="Times New Roman" w:hAnsi="Times New Roman"/>
          <w:b/>
          <w:sz w:val="24"/>
          <w:szCs w:val="24"/>
        </w:rPr>
        <w:t xml:space="preserve"> </w:t>
      </w:r>
      <w:r w:rsidRPr="004F5768">
        <w:rPr>
          <w:rFonts w:ascii="Times New Roman" w:eastAsia="Times New Roman" w:hAnsi="Times New Roman"/>
          <w:b/>
          <w:sz w:val="24"/>
          <w:szCs w:val="24"/>
          <w:lang w:val="bg-BG"/>
        </w:rPr>
        <w:t>в стълб”</w:t>
      </w:r>
      <w:r w:rsidRPr="004F5768">
        <w:rPr>
          <w:rFonts w:ascii="Times New Roman" w:eastAsia="MS Mincho" w:hAnsi="Times New Roman"/>
          <w:b/>
          <w:sz w:val="24"/>
          <w:szCs w:val="24"/>
          <w:lang w:val="bg-BG"/>
        </w:rPr>
        <w:t>,</w:t>
      </w:r>
      <w:r w:rsidRPr="004F5768">
        <w:rPr>
          <w:rFonts w:ascii="Times New Roman" w:eastAsia="MS Mincho" w:hAnsi="Times New Roman"/>
          <w:sz w:val="24"/>
          <w:szCs w:val="24"/>
          <w:lang w:val="bg-BG"/>
        </w:rPr>
        <w:t xml:space="preserve"> с по </w:t>
      </w:r>
      <w:r w:rsidRPr="004F5768">
        <w:rPr>
          <w:rFonts w:ascii="Times New Roman" w:eastAsia="MS Mincho" w:hAnsi="Times New Roman"/>
          <w:b/>
          <w:sz w:val="24"/>
          <w:szCs w:val="24"/>
          <w:lang w:val="bg-BG"/>
        </w:rPr>
        <w:t>4 убити на всяко 5-то ПТП</w:t>
      </w:r>
      <w:r w:rsidRPr="004F5768">
        <w:rPr>
          <w:rFonts w:ascii="Times New Roman" w:eastAsia="MS Mincho" w:hAnsi="Times New Roman"/>
          <w:sz w:val="24"/>
          <w:szCs w:val="24"/>
          <w:lang w:val="bg-BG"/>
        </w:rPr>
        <w:t xml:space="preserve">, </w:t>
      </w:r>
      <w:r w:rsidRPr="004F5768">
        <w:rPr>
          <w:rFonts w:ascii="Times New Roman" w:eastAsia="Times New Roman" w:hAnsi="Times New Roman"/>
          <w:sz w:val="24"/>
          <w:szCs w:val="24"/>
          <w:lang w:val="bg-BG"/>
        </w:rPr>
        <w:t xml:space="preserve"> „</w:t>
      </w:r>
      <w:r w:rsidRPr="004F5768">
        <w:rPr>
          <w:rFonts w:ascii="Times New Roman" w:eastAsia="Times New Roman" w:hAnsi="Times New Roman"/>
          <w:b/>
          <w:sz w:val="24"/>
          <w:szCs w:val="24"/>
          <w:lang w:val="bg-BG"/>
        </w:rPr>
        <w:t>Блъскане в скат”</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с 4 убити</w:t>
      </w:r>
      <w:r w:rsidRPr="004F5768">
        <w:rPr>
          <w:rFonts w:ascii="Times New Roman" w:eastAsia="MS Mincho" w:hAnsi="Times New Roman"/>
          <w:sz w:val="24"/>
          <w:szCs w:val="24"/>
          <w:lang w:val="bg-BG"/>
        </w:rPr>
        <w:t xml:space="preserve">  и следвано от </w:t>
      </w:r>
      <w:r w:rsidRPr="004F5768">
        <w:rPr>
          <w:rFonts w:ascii="Times New Roman" w:eastAsia="MS Mincho" w:hAnsi="Times New Roman"/>
          <w:b/>
          <w:sz w:val="24"/>
          <w:szCs w:val="24"/>
          <w:u w:val="single"/>
          <w:lang w:val="bg-BG"/>
        </w:rPr>
        <w:t>“</w:t>
      </w:r>
      <w:r w:rsidRPr="004F5768">
        <w:rPr>
          <w:rFonts w:ascii="Times New Roman" w:eastAsia="Times New Roman" w:hAnsi="Times New Roman"/>
          <w:b/>
          <w:sz w:val="24"/>
          <w:szCs w:val="24"/>
          <w:lang w:val="bg-BG"/>
        </w:rPr>
        <w:t>Преобръщане на МПС на пътното платно” с 3 убити</w:t>
      </w:r>
      <w:r w:rsidRPr="004F5768">
        <w:rPr>
          <w:rFonts w:ascii="Times New Roman" w:eastAsia="MS Mincho" w:hAnsi="Times New Roman"/>
          <w:sz w:val="24"/>
          <w:szCs w:val="24"/>
          <w:lang w:val="bg-BG"/>
        </w:rPr>
        <w:t xml:space="preserve">  и „</w:t>
      </w:r>
      <w:r w:rsidRPr="004F5768">
        <w:rPr>
          <w:rFonts w:ascii="Times New Roman" w:eastAsia="Times New Roman" w:hAnsi="Times New Roman"/>
          <w:b/>
          <w:sz w:val="24"/>
          <w:szCs w:val="24"/>
          <w:lang w:val="bg-BG"/>
        </w:rPr>
        <w:t>Блъскане</w:t>
      </w:r>
      <w:r w:rsidRPr="004F5768">
        <w:rPr>
          <w:rFonts w:ascii="Times New Roman" w:eastAsia="Times New Roman" w:hAnsi="Times New Roman"/>
          <w:b/>
          <w:sz w:val="24"/>
          <w:szCs w:val="24"/>
        </w:rPr>
        <w:t xml:space="preserve"> </w:t>
      </w:r>
      <w:r w:rsidRPr="004F5768">
        <w:rPr>
          <w:rFonts w:ascii="Times New Roman" w:eastAsia="Times New Roman" w:hAnsi="Times New Roman"/>
          <w:b/>
          <w:sz w:val="24"/>
          <w:szCs w:val="24"/>
          <w:lang w:val="bg-BG"/>
        </w:rPr>
        <w:t>на пешеходец”</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с  3 убити</w:t>
      </w:r>
      <w:r w:rsidRPr="004F5768">
        <w:rPr>
          <w:rFonts w:ascii="Times New Roman" w:eastAsia="MS Mincho" w:hAnsi="Times New Roman"/>
          <w:sz w:val="24"/>
          <w:szCs w:val="24"/>
          <w:lang w:val="bg-BG"/>
        </w:rPr>
        <w:t>.</w:t>
      </w:r>
    </w:p>
    <w:p w:rsidR="004F5768" w:rsidRPr="004F5768" w:rsidRDefault="004F5768" w:rsidP="004F5768">
      <w:pPr>
        <w:spacing w:after="0" w:line="240" w:lineRule="auto"/>
        <w:ind w:right="-792" w:firstLine="720"/>
        <w:jc w:val="both"/>
        <w:rPr>
          <w:rFonts w:ascii="Times New Roman" w:eastAsia="MS Mincho" w:hAnsi="Times New Roman"/>
          <w:b/>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9. Тежки ПТП с участието на деца.</w:t>
      </w:r>
    </w:p>
    <w:p w:rsidR="004F5768" w:rsidRPr="004F5768" w:rsidRDefault="004F5768" w:rsidP="004F5768">
      <w:pPr>
        <w:spacing w:after="0" w:line="240" w:lineRule="auto"/>
        <w:ind w:right="-792" w:firstLine="720"/>
        <w:jc w:val="both"/>
        <w:rPr>
          <w:rFonts w:ascii="Times New Roman" w:eastAsia="MS Mincho" w:hAnsi="Times New Roman"/>
          <w:b/>
          <w:sz w:val="24"/>
          <w:szCs w:val="24"/>
          <w:lang w:val="bg-BG"/>
        </w:rPr>
      </w:pPr>
    </w:p>
    <w:tbl>
      <w:tblPr>
        <w:tblStyle w:val="26"/>
        <w:tblW w:w="10008" w:type="dxa"/>
        <w:tblLook w:val="01E0" w:firstRow="1" w:lastRow="1" w:firstColumn="1" w:lastColumn="1" w:noHBand="0" w:noVBand="0"/>
      </w:tblPr>
      <w:tblGrid>
        <w:gridCol w:w="3708"/>
        <w:gridCol w:w="1980"/>
        <w:gridCol w:w="2160"/>
        <w:gridCol w:w="2160"/>
      </w:tblGrid>
      <w:tr w:rsidR="004F5768" w:rsidRPr="004F5768" w:rsidTr="004F5768">
        <w:tc>
          <w:tcPr>
            <w:tcW w:w="3708" w:type="dxa"/>
          </w:tcPr>
          <w:p w:rsidR="004F5768" w:rsidRPr="004F5768" w:rsidRDefault="004F5768" w:rsidP="004F5768">
            <w:pPr>
              <w:ind w:right="-792"/>
              <w:jc w:val="both"/>
              <w:rPr>
                <w:rFonts w:ascii="Times New Roman" w:eastAsia="MS Mincho" w:hAnsi="Times New Roman"/>
                <w:b/>
                <w:sz w:val="24"/>
                <w:szCs w:val="24"/>
                <w:lang w:val="bg-BG"/>
              </w:rPr>
            </w:pPr>
          </w:p>
        </w:tc>
        <w:tc>
          <w:tcPr>
            <w:tcW w:w="198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ПТП</w:t>
            </w:r>
          </w:p>
        </w:tc>
        <w:tc>
          <w:tcPr>
            <w:tcW w:w="216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Убити</w:t>
            </w:r>
          </w:p>
        </w:tc>
        <w:tc>
          <w:tcPr>
            <w:tcW w:w="216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Ранени</w:t>
            </w:r>
          </w:p>
        </w:tc>
      </w:tr>
      <w:tr w:rsidR="004F5768" w:rsidRPr="004F5768" w:rsidTr="004F5768">
        <w:tc>
          <w:tcPr>
            <w:tcW w:w="3708"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2016 г.</w:t>
            </w:r>
          </w:p>
        </w:tc>
        <w:tc>
          <w:tcPr>
            <w:tcW w:w="198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41</w:t>
            </w:r>
          </w:p>
        </w:tc>
        <w:tc>
          <w:tcPr>
            <w:tcW w:w="216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2</w:t>
            </w:r>
          </w:p>
        </w:tc>
        <w:tc>
          <w:tcPr>
            <w:tcW w:w="216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48</w:t>
            </w:r>
          </w:p>
        </w:tc>
      </w:tr>
      <w:tr w:rsidR="004F5768" w:rsidRPr="004F5768" w:rsidTr="004F5768">
        <w:tc>
          <w:tcPr>
            <w:tcW w:w="3708"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2017 г.</w:t>
            </w:r>
          </w:p>
        </w:tc>
        <w:tc>
          <w:tcPr>
            <w:tcW w:w="198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21</w:t>
            </w:r>
          </w:p>
        </w:tc>
        <w:tc>
          <w:tcPr>
            <w:tcW w:w="216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0</w:t>
            </w:r>
          </w:p>
        </w:tc>
        <w:tc>
          <w:tcPr>
            <w:tcW w:w="216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32</w:t>
            </w:r>
          </w:p>
        </w:tc>
      </w:tr>
      <w:tr w:rsidR="004F5768" w:rsidRPr="004F5768" w:rsidTr="004F5768">
        <w:tc>
          <w:tcPr>
            <w:tcW w:w="3708"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2018 г.</w:t>
            </w:r>
          </w:p>
        </w:tc>
        <w:tc>
          <w:tcPr>
            <w:tcW w:w="198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14</w:t>
            </w:r>
          </w:p>
        </w:tc>
        <w:tc>
          <w:tcPr>
            <w:tcW w:w="216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0</w:t>
            </w:r>
          </w:p>
        </w:tc>
        <w:tc>
          <w:tcPr>
            <w:tcW w:w="2160" w:type="dxa"/>
          </w:tcPr>
          <w:p w:rsidR="004F5768" w:rsidRPr="004F5768" w:rsidRDefault="004F5768" w:rsidP="004F5768">
            <w:pPr>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14</w:t>
            </w:r>
          </w:p>
        </w:tc>
      </w:tr>
    </w:tbl>
    <w:p w:rsidR="004F5768" w:rsidRDefault="004F5768" w:rsidP="004F5768">
      <w:pPr>
        <w:spacing w:after="0" w:line="240" w:lineRule="auto"/>
        <w:ind w:right="-792" w:firstLine="720"/>
        <w:jc w:val="both"/>
        <w:rPr>
          <w:rFonts w:ascii="Times New Roman" w:eastAsia="MS Mincho" w:hAnsi="Times New Roman"/>
          <w:sz w:val="24"/>
          <w:szCs w:val="24"/>
          <w:lang w:val="bg-BG"/>
        </w:rPr>
      </w:pPr>
    </w:p>
    <w:p w:rsidR="00B558EF" w:rsidRDefault="00B558EF" w:rsidP="004F5768">
      <w:pPr>
        <w:spacing w:after="0" w:line="240" w:lineRule="auto"/>
        <w:ind w:right="-792" w:firstLine="720"/>
        <w:jc w:val="both"/>
        <w:rPr>
          <w:rFonts w:ascii="Times New Roman" w:eastAsia="MS Mincho" w:hAnsi="Times New Roman"/>
          <w:sz w:val="24"/>
          <w:szCs w:val="24"/>
          <w:lang w:val="bg-BG"/>
        </w:rPr>
      </w:pPr>
    </w:p>
    <w:p w:rsidR="00B558EF" w:rsidRPr="004F5768" w:rsidRDefault="00B558EF" w:rsidP="004F5768">
      <w:pPr>
        <w:spacing w:after="0" w:line="240" w:lineRule="auto"/>
        <w:ind w:right="-792" w:firstLine="720"/>
        <w:jc w:val="both"/>
        <w:rPr>
          <w:rFonts w:ascii="Times New Roman" w:eastAsia="MS Mincho" w:hAnsi="Times New Roman"/>
          <w:sz w:val="24"/>
          <w:szCs w:val="24"/>
          <w:lang w:val="bg-BG"/>
        </w:rPr>
      </w:pPr>
    </w:p>
    <w:p w:rsidR="004F5768" w:rsidRDefault="004F5768" w:rsidP="004F5768">
      <w:pPr>
        <w:spacing w:after="0" w:line="240" w:lineRule="auto"/>
        <w:ind w:right="-792" w:firstLine="720"/>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Видно от данните, произшествията с деца продължават да растат, поради което е необходимо усилията да се насочат в извършване на превенция сред родители и подрастващи.</w:t>
      </w:r>
    </w:p>
    <w:p w:rsidR="00B558EF" w:rsidRPr="004F5768" w:rsidRDefault="00B558EF"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10. По място на настъпване :</w:t>
      </w: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10.1.По отношение административно разделение на териториите</w:t>
      </w:r>
    </w:p>
    <w:p w:rsidR="004F5768" w:rsidRDefault="004F5768" w:rsidP="004F5768">
      <w:pPr>
        <w:tabs>
          <w:tab w:val="left" w:pos="2265"/>
        </w:tabs>
        <w:spacing w:after="0" w:line="240" w:lineRule="auto"/>
        <w:ind w:right="-792" w:firstLine="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ab/>
      </w:r>
    </w:p>
    <w:p w:rsidR="00B558EF" w:rsidRDefault="00B558EF" w:rsidP="004F5768">
      <w:pPr>
        <w:tabs>
          <w:tab w:val="left" w:pos="2265"/>
        </w:tabs>
        <w:spacing w:after="0" w:line="240" w:lineRule="auto"/>
        <w:ind w:right="-792" w:firstLine="720"/>
        <w:jc w:val="both"/>
        <w:rPr>
          <w:rFonts w:ascii="Times New Roman" w:eastAsia="MS Mincho" w:hAnsi="Times New Roman"/>
          <w:b/>
          <w:bCs/>
          <w:sz w:val="24"/>
          <w:szCs w:val="24"/>
          <w:lang w:val="bg-BG"/>
        </w:rPr>
      </w:pPr>
    </w:p>
    <w:p w:rsidR="00B558EF" w:rsidRDefault="00B558EF" w:rsidP="004F5768">
      <w:pPr>
        <w:tabs>
          <w:tab w:val="left" w:pos="2265"/>
        </w:tabs>
        <w:spacing w:after="0" w:line="240" w:lineRule="auto"/>
        <w:ind w:right="-792" w:firstLine="720"/>
        <w:jc w:val="both"/>
        <w:rPr>
          <w:rFonts w:ascii="Times New Roman" w:eastAsia="MS Mincho" w:hAnsi="Times New Roman"/>
          <w:b/>
          <w:bCs/>
          <w:sz w:val="24"/>
          <w:szCs w:val="24"/>
          <w:lang w:val="bg-BG"/>
        </w:rPr>
      </w:pPr>
    </w:p>
    <w:p w:rsidR="00B558EF" w:rsidRDefault="00B558EF" w:rsidP="004F5768">
      <w:pPr>
        <w:tabs>
          <w:tab w:val="left" w:pos="2265"/>
        </w:tabs>
        <w:spacing w:after="0" w:line="240" w:lineRule="auto"/>
        <w:ind w:right="-792" w:firstLine="720"/>
        <w:jc w:val="both"/>
        <w:rPr>
          <w:rFonts w:ascii="Times New Roman" w:eastAsia="MS Mincho" w:hAnsi="Times New Roman"/>
          <w:b/>
          <w:bCs/>
          <w:sz w:val="24"/>
          <w:szCs w:val="24"/>
          <w:lang w:val="bg-BG"/>
        </w:rPr>
      </w:pPr>
    </w:p>
    <w:p w:rsidR="00B558EF" w:rsidRDefault="00B558EF" w:rsidP="004F5768">
      <w:pPr>
        <w:tabs>
          <w:tab w:val="left" w:pos="2265"/>
        </w:tabs>
        <w:spacing w:after="0" w:line="240" w:lineRule="auto"/>
        <w:ind w:right="-792" w:firstLine="720"/>
        <w:jc w:val="both"/>
        <w:rPr>
          <w:rFonts w:ascii="Times New Roman" w:eastAsia="MS Mincho" w:hAnsi="Times New Roman"/>
          <w:b/>
          <w:bCs/>
          <w:sz w:val="24"/>
          <w:szCs w:val="24"/>
          <w:lang w:val="bg-BG"/>
        </w:rPr>
      </w:pPr>
    </w:p>
    <w:p w:rsidR="004F5768" w:rsidRPr="004F5768" w:rsidRDefault="004F5768" w:rsidP="004F5768">
      <w:pPr>
        <w:numPr>
          <w:ilvl w:val="0"/>
          <w:numId w:val="24"/>
        </w:numPr>
        <w:spacing w:after="0" w:line="240" w:lineRule="auto"/>
        <w:ind w:right="-792" w:hanging="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lastRenderedPageBreak/>
        <w:t xml:space="preserve">В населени места </w:t>
      </w:r>
    </w:p>
    <w:p w:rsidR="004F5768" w:rsidRPr="004F5768" w:rsidRDefault="004F5768" w:rsidP="004F5768">
      <w:pPr>
        <w:spacing w:after="0" w:line="240" w:lineRule="auto"/>
        <w:ind w:left="1080" w:right="-792"/>
        <w:jc w:val="both"/>
        <w:rPr>
          <w:rFonts w:ascii="Times New Roman" w:eastAsia="MS Mincho" w:hAnsi="Times New Roman"/>
          <w:b/>
          <w:bCs/>
          <w:sz w:val="24"/>
          <w:szCs w:val="24"/>
          <w:lang w:val="bg-BG"/>
        </w:rPr>
      </w:pPr>
    </w:p>
    <w:tbl>
      <w:tblPr>
        <w:tblW w:w="9900" w:type="dxa"/>
        <w:jc w:val="center"/>
        <w:tblInd w:w="-110" w:type="dxa"/>
        <w:tblCellMar>
          <w:left w:w="70" w:type="dxa"/>
          <w:right w:w="70" w:type="dxa"/>
        </w:tblCellMar>
        <w:tblLook w:val="0000" w:firstRow="0" w:lastRow="0" w:firstColumn="0" w:lastColumn="0" w:noHBand="0" w:noVBand="0"/>
      </w:tblPr>
      <w:tblGrid>
        <w:gridCol w:w="2511"/>
        <w:gridCol w:w="1089"/>
        <w:gridCol w:w="1260"/>
        <w:gridCol w:w="1260"/>
        <w:gridCol w:w="1260"/>
        <w:gridCol w:w="1260"/>
        <w:gridCol w:w="1260"/>
      </w:tblGrid>
      <w:tr w:rsidR="004F5768" w:rsidRPr="004F5768" w:rsidTr="00B558EF">
        <w:trPr>
          <w:trHeight w:val="2364"/>
          <w:jc w:val="center"/>
        </w:trPr>
        <w:tc>
          <w:tcPr>
            <w:tcW w:w="2511" w:type="dxa"/>
            <w:tcBorders>
              <w:top w:val="single" w:sz="8" w:space="0" w:color="auto"/>
              <w:left w:val="single" w:sz="8" w:space="0" w:color="auto"/>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p>
        </w:tc>
        <w:tc>
          <w:tcPr>
            <w:tcW w:w="1089"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ПТП с мат.щети</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отношение спрямо </w:t>
            </w:r>
          </w:p>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общия брой</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Тежки ПТП</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отношение спрямо</w:t>
            </w:r>
          </w:p>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общия брой</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Убити</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r w:rsidRPr="004F5768">
              <w:rPr>
                <w:rFonts w:ascii="Times New Roman" w:eastAsia="Times New Roman" w:hAnsi="Times New Roman"/>
                <w:sz w:val="24"/>
                <w:szCs w:val="24"/>
              </w:rPr>
              <w:t>Ранени</w:t>
            </w:r>
            <w:proofErr w:type="spellEnd"/>
          </w:p>
        </w:tc>
      </w:tr>
      <w:tr w:rsidR="004F5768" w:rsidRPr="004F5768" w:rsidTr="00B558EF">
        <w:trPr>
          <w:trHeight w:val="276"/>
          <w:jc w:val="center"/>
        </w:trPr>
        <w:tc>
          <w:tcPr>
            <w:tcW w:w="251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2017г.</w:t>
            </w:r>
          </w:p>
        </w:tc>
        <w:tc>
          <w:tcPr>
            <w:tcW w:w="108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517</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68,2</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184</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73</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5</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211</w:t>
            </w:r>
          </w:p>
        </w:tc>
      </w:tr>
      <w:tr w:rsidR="004F5768" w:rsidRPr="004F5768" w:rsidTr="00B558EF">
        <w:trPr>
          <w:trHeight w:val="276"/>
          <w:jc w:val="center"/>
        </w:trPr>
        <w:tc>
          <w:tcPr>
            <w:tcW w:w="2511"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089"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r>
      <w:tr w:rsidR="004F5768" w:rsidRPr="004F5768" w:rsidTr="00B558EF">
        <w:trPr>
          <w:trHeight w:val="285"/>
          <w:jc w:val="center"/>
        </w:trPr>
        <w:tc>
          <w:tcPr>
            <w:tcW w:w="2511"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rPr>
              <w:t>201</w:t>
            </w:r>
            <w:r w:rsidRPr="004F5768">
              <w:rPr>
                <w:rFonts w:ascii="Times New Roman" w:eastAsia="Times New Roman" w:hAnsi="Times New Roman"/>
                <w:sz w:val="24"/>
                <w:szCs w:val="24"/>
                <w:lang w:val="bg-BG"/>
              </w:rPr>
              <w:t>8г.</w:t>
            </w:r>
          </w:p>
        </w:tc>
        <w:tc>
          <w:tcPr>
            <w:tcW w:w="1089"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410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59</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158</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58,1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8</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181</w:t>
            </w:r>
          </w:p>
        </w:tc>
      </w:tr>
      <w:tr w:rsidR="004F5768" w:rsidRPr="004F5768" w:rsidTr="00B558EF">
        <w:trPr>
          <w:trHeight w:val="276"/>
          <w:jc w:val="center"/>
        </w:trPr>
        <w:tc>
          <w:tcPr>
            <w:tcW w:w="2511"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089"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r>
      <w:tr w:rsidR="004F5768" w:rsidRPr="004F5768" w:rsidTr="00B558EF">
        <w:trPr>
          <w:trHeight w:val="285"/>
          <w:jc w:val="center"/>
        </w:trPr>
        <w:tc>
          <w:tcPr>
            <w:tcW w:w="2511" w:type="dxa"/>
            <w:tcBorders>
              <w:top w:val="nil"/>
              <w:left w:val="single" w:sz="8" w:space="0" w:color="auto"/>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rPr>
            </w:pPr>
            <w:proofErr w:type="spellStart"/>
            <w:r w:rsidRPr="004F5768">
              <w:rPr>
                <w:rFonts w:ascii="Times New Roman" w:eastAsia="Times New Roman" w:hAnsi="Times New Roman"/>
                <w:b/>
                <w:bCs/>
                <w:sz w:val="24"/>
                <w:szCs w:val="24"/>
              </w:rPr>
              <w:t>Разлика</w:t>
            </w:r>
            <w:proofErr w:type="spellEnd"/>
            <w:r w:rsidRPr="004F5768">
              <w:rPr>
                <w:rFonts w:ascii="Times New Roman" w:eastAsia="Times New Roman" w:hAnsi="Times New Roman"/>
                <w:b/>
                <w:bCs/>
                <w:sz w:val="24"/>
                <w:szCs w:val="24"/>
              </w:rPr>
              <w:t xml:space="preserve"> /+,-/</w:t>
            </w:r>
          </w:p>
        </w:tc>
        <w:tc>
          <w:tcPr>
            <w:tcW w:w="1089"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-107</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100</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-26</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100</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+3</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-30</w:t>
            </w:r>
          </w:p>
        </w:tc>
      </w:tr>
    </w:tbl>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p>
    <w:p w:rsidR="004F5768" w:rsidRPr="004F5768" w:rsidRDefault="004F5768" w:rsidP="004F5768">
      <w:pPr>
        <w:numPr>
          <w:ilvl w:val="0"/>
          <w:numId w:val="24"/>
        </w:numPr>
        <w:spacing w:after="0" w:line="240" w:lineRule="auto"/>
        <w:ind w:right="-792" w:hanging="72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Извън населени места</w:t>
      </w:r>
    </w:p>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p>
    <w:tbl>
      <w:tblPr>
        <w:tblW w:w="9900" w:type="dxa"/>
        <w:jc w:val="center"/>
        <w:tblInd w:w="-110" w:type="dxa"/>
        <w:tblCellMar>
          <w:left w:w="70" w:type="dxa"/>
          <w:right w:w="70" w:type="dxa"/>
        </w:tblCellMar>
        <w:tblLook w:val="0000" w:firstRow="0" w:lastRow="0" w:firstColumn="0" w:lastColumn="0" w:noHBand="0" w:noVBand="0"/>
      </w:tblPr>
      <w:tblGrid>
        <w:gridCol w:w="2511"/>
        <w:gridCol w:w="1089"/>
        <w:gridCol w:w="1260"/>
        <w:gridCol w:w="1260"/>
        <w:gridCol w:w="1260"/>
        <w:gridCol w:w="1260"/>
        <w:gridCol w:w="1260"/>
      </w:tblGrid>
      <w:tr w:rsidR="004F5768" w:rsidRPr="004F5768" w:rsidTr="00B558EF">
        <w:trPr>
          <w:trHeight w:val="2235"/>
          <w:jc w:val="center"/>
        </w:trPr>
        <w:tc>
          <w:tcPr>
            <w:tcW w:w="2511" w:type="dxa"/>
            <w:tcBorders>
              <w:top w:val="single" w:sz="8" w:space="0" w:color="auto"/>
              <w:left w:val="single" w:sz="8" w:space="0" w:color="auto"/>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089"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rPr>
              <w:t>ПТП с м</w:t>
            </w:r>
            <w:r w:rsidRPr="004F5768">
              <w:rPr>
                <w:rFonts w:ascii="Times New Roman" w:eastAsia="Times New Roman" w:hAnsi="Times New Roman"/>
                <w:sz w:val="24"/>
                <w:szCs w:val="24"/>
                <w:lang w:val="bg-BG"/>
              </w:rPr>
              <w:t xml:space="preserve">ат </w:t>
            </w:r>
            <w:r w:rsidRPr="004F5768">
              <w:rPr>
                <w:rFonts w:ascii="Times New Roman" w:eastAsia="Times New Roman" w:hAnsi="Times New Roman"/>
                <w:sz w:val="24"/>
                <w:szCs w:val="24"/>
              </w:rPr>
              <w:t>.щ</w:t>
            </w:r>
            <w:proofErr w:type="spellStart"/>
            <w:r w:rsidRPr="004F5768">
              <w:rPr>
                <w:rFonts w:ascii="Times New Roman" w:eastAsia="Times New Roman" w:hAnsi="Times New Roman"/>
                <w:sz w:val="24"/>
                <w:szCs w:val="24"/>
                <w:lang w:val="bg-BG"/>
              </w:rPr>
              <w:t>ети</w:t>
            </w:r>
            <w:proofErr w:type="spellEnd"/>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rPr>
              <w:t xml:space="preserve">% </w:t>
            </w:r>
            <w:proofErr w:type="spellStart"/>
            <w:r w:rsidRPr="004F5768">
              <w:rPr>
                <w:rFonts w:ascii="Times New Roman" w:eastAsia="Times New Roman" w:hAnsi="Times New Roman"/>
                <w:sz w:val="24"/>
                <w:szCs w:val="24"/>
              </w:rPr>
              <w:t>отношение</w:t>
            </w:r>
            <w:proofErr w:type="spellEnd"/>
            <w:r w:rsidRPr="004F5768">
              <w:rPr>
                <w:rFonts w:ascii="Times New Roman" w:eastAsia="Times New Roman" w:hAnsi="Times New Roman"/>
                <w:sz w:val="24"/>
                <w:szCs w:val="24"/>
              </w:rPr>
              <w:t xml:space="preserve"> </w:t>
            </w:r>
            <w:proofErr w:type="spellStart"/>
            <w:r w:rsidRPr="004F5768">
              <w:rPr>
                <w:rFonts w:ascii="Times New Roman" w:eastAsia="Times New Roman" w:hAnsi="Times New Roman"/>
                <w:sz w:val="24"/>
                <w:szCs w:val="24"/>
              </w:rPr>
              <w:t>спрямо</w:t>
            </w:r>
            <w:proofErr w:type="spellEnd"/>
            <w:r w:rsidRPr="004F5768">
              <w:rPr>
                <w:rFonts w:ascii="Times New Roman" w:eastAsia="Times New Roman" w:hAnsi="Times New Roman"/>
                <w:sz w:val="24"/>
                <w:szCs w:val="24"/>
              </w:rPr>
              <w:t xml:space="preserve"> </w:t>
            </w:r>
          </w:p>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r w:rsidRPr="004F5768">
              <w:rPr>
                <w:rFonts w:ascii="Times New Roman" w:eastAsia="Times New Roman" w:hAnsi="Times New Roman"/>
                <w:sz w:val="24"/>
                <w:szCs w:val="24"/>
              </w:rPr>
              <w:t>общия</w:t>
            </w:r>
            <w:proofErr w:type="spellEnd"/>
            <w:r w:rsidRPr="004F5768">
              <w:rPr>
                <w:rFonts w:ascii="Times New Roman" w:eastAsia="Times New Roman" w:hAnsi="Times New Roman"/>
                <w:sz w:val="24"/>
                <w:szCs w:val="24"/>
              </w:rPr>
              <w:t xml:space="preserve"> </w:t>
            </w:r>
            <w:proofErr w:type="spellStart"/>
            <w:r w:rsidRPr="004F5768">
              <w:rPr>
                <w:rFonts w:ascii="Times New Roman" w:eastAsia="Times New Roman" w:hAnsi="Times New Roman"/>
                <w:sz w:val="24"/>
                <w:szCs w:val="24"/>
              </w:rPr>
              <w:t>брой</w:t>
            </w:r>
            <w:proofErr w:type="spellEnd"/>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r w:rsidRPr="004F5768">
              <w:rPr>
                <w:rFonts w:ascii="Times New Roman" w:eastAsia="Times New Roman" w:hAnsi="Times New Roman"/>
                <w:sz w:val="24"/>
                <w:szCs w:val="24"/>
              </w:rPr>
              <w:t>Тежки</w:t>
            </w:r>
            <w:proofErr w:type="spellEnd"/>
            <w:r w:rsidRPr="004F5768">
              <w:rPr>
                <w:rFonts w:ascii="Times New Roman" w:eastAsia="Times New Roman" w:hAnsi="Times New Roman"/>
                <w:sz w:val="24"/>
                <w:szCs w:val="24"/>
              </w:rPr>
              <w:t xml:space="preserve"> ПТП</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rPr>
              <w:t>%</w:t>
            </w:r>
            <w:r w:rsidRPr="004F5768">
              <w:rPr>
                <w:rFonts w:ascii="Times New Roman" w:eastAsia="Times New Roman" w:hAnsi="Times New Roman"/>
                <w:sz w:val="24"/>
                <w:szCs w:val="24"/>
                <w:lang w:val="bg-BG"/>
              </w:rPr>
              <w:t xml:space="preserve"> </w:t>
            </w:r>
            <w:proofErr w:type="spellStart"/>
            <w:r w:rsidRPr="004F5768">
              <w:rPr>
                <w:rFonts w:ascii="Times New Roman" w:eastAsia="Times New Roman" w:hAnsi="Times New Roman"/>
                <w:sz w:val="24"/>
                <w:szCs w:val="24"/>
              </w:rPr>
              <w:t>отношение</w:t>
            </w:r>
            <w:proofErr w:type="spellEnd"/>
            <w:r w:rsidRPr="004F5768">
              <w:rPr>
                <w:rFonts w:ascii="Times New Roman" w:eastAsia="Times New Roman" w:hAnsi="Times New Roman"/>
                <w:sz w:val="24"/>
                <w:szCs w:val="24"/>
                <w:lang w:val="bg-BG"/>
              </w:rPr>
              <w:t xml:space="preserve"> </w:t>
            </w:r>
            <w:proofErr w:type="spellStart"/>
            <w:r w:rsidRPr="004F5768">
              <w:rPr>
                <w:rFonts w:ascii="Times New Roman" w:eastAsia="Times New Roman" w:hAnsi="Times New Roman"/>
                <w:sz w:val="24"/>
                <w:szCs w:val="24"/>
              </w:rPr>
              <w:t>спрямо</w:t>
            </w:r>
            <w:proofErr w:type="spellEnd"/>
          </w:p>
          <w:p w:rsidR="004F5768" w:rsidRPr="004F5768" w:rsidRDefault="004F5768" w:rsidP="004F5768">
            <w:pPr>
              <w:spacing w:after="0" w:line="240" w:lineRule="auto"/>
              <w:ind w:right="-792"/>
              <w:jc w:val="both"/>
              <w:rPr>
                <w:rFonts w:ascii="Times New Roman" w:eastAsia="Times New Roman" w:hAnsi="Times New Roman"/>
                <w:sz w:val="24"/>
                <w:szCs w:val="24"/>
              </w:rPr>
            </w:pPr>
            <w:r w:rsidRPr="004F5768">
              <w:rPr>
                <w:rFonts w:ascii="Times New Roman" w:eastAsia="Times New Roman" w:hAnsi="Times New Roman"/>
                <w:sz w:val="24"/>
                <w:szCs w:val="24"/>
              </w:rPr>
              <w:t xml:space="preserve"> </w:t>
            </w:r>
            <w:proofErr w:type="spellStart"/>
            <w:r w:rsidRPr="004F5768">
              <w:rPr>
                <w:rFonts w:ascii="Times New Roman" w:eastAsia="Times New Roman" w:hAnsi="Times New Roman"/>
                <w:sz w:val="24"/>
                <w:szCs w:val="24"/>
              </w:rPr>
              <w:t>общия</w:t>
            </w:r>
            <w:proofErr w:type="spellEnd"/>
            <w:r w:rsidRPr="004F5768">
              <w:rPr>
                <w:rFonts w:ascii="Times New Roman" w:eastAsia="Times New Roman" w:hAnsi="Times New Roman"/>
                <w:sz w:val="24"/>
                <w:szCs w:val="24"/>
              </w:rPr>
              <w:t xml:space="preserve"> </w:t>
            </w:r>
            <w:proofErr w:type="spellStart"/>
            <w:r w:rsidRPr="004F5768">
              <w:rPr>
                <w:rFonts w:ascii="Times New Roman" w:eastAsia="Times New Roman" w:hAnsi="Times New Roman"/>
                <w:sz w:val="24"/>
                <w:szCs w:val="24"/>
              </w:rPr>
              <w:t>брой</w:t>
            </w:r>
            <w:proofErr w:type="spellEnd"/>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r w:rsidRPr="004F5768">
              <w:rPr>
                <w:rFonts w:ascii="Times New Roman" w:eastAsia="Times New Roman" w:hAnsi="Times New Roman"/>
                <w:sz w:val="24"/>
                <w:szCs w:val="24"/>
              </w:rPr>
              <w:t>Убити</w:t>
            </w:r>
            <w:proofErr w:type="spellEnd"/>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4F5768" w:rsidRPr="004F5768" w:rsidRDefault="004F5768" w:rsidP="004F5768">
            <w:pPr>
              <w:spacing w:after="0" w:line="240" w:lineRule="auto"/>
              <w:ind w:right="-792"/>
              <w:jc w:val="both"/>
              <w:rPr>
                <w:rFonts w:ascii="Times New Roman" w:eastAsia="Times New Roman" w:hAnsi="Times New Roman"/>
                <w:sz w:val="24"/>
                <w:szCs w:val="24"/>
              </w:rPr>
            </w:pPr>
            <w:proofErr w:type="spellStart"/>
            <w:r w:rsidRPr="004F5768">
              <w:rPr>
                <w:rFonts w:ascii="Times New Roman" w:eastAsia="Times New Roman" w:hAnsi="Times New Roman"/>
                <w:sz w:val="24"/>
                <w:szCs w:val="24"/>
              </w:rPr>
              <w:t>Ранени</w:t>
            </w:r>
            <w:proofErr w:type="spellEnd"/>
          </w:p>
        </w:tc>
      </w:tr>
      <w:tr w:rsidR="004F5768" w:rsidRPr="004F5768" w:rsidTr="00B558EF">
        <w:trPr>
          <w:trHeight w:val="276"/>
          <w:jc w:val="center"/>
        </w:trPr>
        <w:tc>
          <w:tcPr>
            <w:tcW w:w="251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rPr>
              <w:t>20</w:t>
            </w:r>
            <w:r w:rsidRPr="004F5768">
              <w:rPr>
                <w:rFonts w:ascii="Times New Roman" w:eastAsia="Times New Roman" w:hAnsi="Times New Roman"/>
                <w:sz w:val="24"/>
                <w:szCs w:val="24"/>
                <w:lang w:val="bg-BG"/>
              </w:rPr>
              <w:t>17г.</w:t>
            </w:r>
          </w:p>
        </w:tc>
        <w:tc>
          <w:tcPr>
            <w:tcW w:w="108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241</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31,8</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68</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27</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112</w:t>
            </w:r>
          </w:p>
        </w:tc>
      </w:tr>
      <w:tr w:rsidR="004F5768" w:rsidRPr="004F5768" w:rsidTr="00B558EF">
        <w:trPr>
          <w:trHeight w:val="276"/>
          <w:jc w:val="center"/>
        </w:trPr>
        <w:tc>
          <w:tcPr>
            <w:tcW w:w="2511"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089"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r>
      <w:tr w:rsidR="004F5768" w:rsidRPr="004F5768" w:rsidTr="00B558EF">
        <w:trPr>
          <w:trHeight w:val="276"/>
          <w:jc w:val="center"/>
        </w:trPr>
        <w:tc>
          <w:tcPr>
            <w:tcW w:w="2511"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rPr>
              <w:t>201</w:t>
            </w:r>
            <w:r w:rsidRPr="004F5768">
              <w:rPr>
                <w:rFonts w:ascii="Times New Roman" w:eastAsia="Times New Roman" w:hAnsi="Times New Roman"/>
                <w:sz w:val="24"/>
                <w:szCs w:val="24"/>
                <w:lang w:val="bg-BG"/>
              </w:rPr>
              <w:t>8г.</w:t>
            </w:r>
          </w:p>
        </w:tc>
        <w:tc>
          <w:tcPr>
            <w:tcW w:w="1089"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284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41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114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41,9</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148</w:t>
            </w:r>
          </w:p>
        </w:tc>
      </w:tr>
      <w:tr w:rsidR="004F5768" w:rsidRPr="004F5768" w:rsidTr="00B558EF">
        <w:trPr>
          <w:trHeight w:val="276"/>
          <w:jc w:val="center"/>
        </w:trPr>
        <w:tc>
          <w:tcPr>
            <w:tcW w:w="2511"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089"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sz w:val="24"/>
                <w:szCs w:val="24"/>
              </w:rPr>
            </w:pPr>
          </w:p>
        </w:tc>
      </w:tr>
      <w:tr w:rsidR="004F5768" w:rsidRPr="004F5768" w:rsidTr="00B558EF">
        <w:trPr>
          <w:trHeight w:val="285"/>
          <w:jc w:val="center"/>
        </w:trPr>
        <w:tc>
          <w:tcPr>
            <w:tcW w:w="2511" w:type="dxa"/>
            <w:tcBorders>
              <w:top w:val="nil"/>
              <w:left w:val="single" w:sz="8" w:space="0" w:color="auto"/>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rPr>
            </w:pPr>
            <w:proofErr w:type="spellStart"/>
            <w:r w:rsidRPr="004F5768">
              <w:rPr>
                <w:rFonts w:ascii="Times New Roman" w:eastAsia="Times New Roman" w:hAnsi="Times New Roman"/>
                <w:b/>
                <w:bCs/>
                <w:sz w:val="24"/>
                <w:szCs w:val="24"/>
              </w:rPr>
              <w:t>Разлика</w:t>
            </w:r>
            <w:proofErr w:type="spellEnd"/>
            <w:r w:rsidRPr="004F5768">
              <w:rPr>
                <w:rFonts w:ascii="Times New Roman" w:eastAsia="Times New Roman" w:hAnsi="Times New Roman"/>
                <w:b/>
                <w:bCs/>
                <w:sz w:val="24"/>
                <w:szCs w:val="24"/>
              </w:rPr>
              <w:t xml:space="preserve"> /+,-/</w:t>
            </w:r>
          </w:p>
        </w:tc>
        <w:tc>
          <w:tcPr>
            <w:tcW w:w="1089"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 xml:space="preserve"> +43</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100</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 xml:space="preserve"> +46</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100</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+12</w:t>
            </w:r>
          </w:p>
        </w:tc>
        <w:tc>
          <w:tcPr>
            <w:tcW w:w="1260" w:type="dxa"/>
            <w:tcBorders>
              <w:top w:val="nil"/>
              <w:left w:val="nil"/>
              <w:bottom w:val="single" w:sz="8" w:space="0" w:color="auto"/>
              <w:right w:val="single" w:sz="8" w:space="0" w:color="auto"/>
            </w:tcBorders>
            <w:shd w:val="clear" w:color="auto" w:fill="auto"/>
            <w:vAlign w:val="center"/>
          </w:tcPr>
          <w:p w:rsidR="004F5768" w:rsidRPr="004F5768" w:rsidRDefault="004F5768" w:rsidP="004F5768">
            <w:pPr>
              <w:spacing w:after="0" w:line="240" w:lineRule="auto"/>
              <w:ind w:right="-792"/>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 xml:space="preserve"> +36</w:t>
            </w:r>
          </w:p>
        </w:tc>
      </w:tr>
    </w:tbl>
    <w:p w:rsidR="004F5768" w:rsidRPr="004F5768" w:rsidRDefault="004F5768" w:rsidP="004F5768">
      <w:pPr>
        <w:spacing w:after="0" w:line="240" w:lineRule="auto"/>
        <w:ind w:left="1080" w:right="-792"/>
        <w:jc w:val="both"/>
        <w:rPr>
          <w:rFonts w:ascii="Courier New" w:eastAsia="Times New Roman" w:hAnsi="Courier New" w:cs="Courier New"/>
          <w:noProof/>
          <w:szCs w:val="20"/>
          <w:lang w:val="bg-BG" w:eastAsia="bg-BG"/>
        </w:rPr>
      </w:pPr>
    </w:p>
    <w:p w:rsidR="004F5768" w:rsidRPr="004F5768" w:rsidRDefault="004F5768" w:rsidP="004F5768">
      <w:pPr>
        <w:spacing w:after="0" w:line="240" w:lineRule="auto"/>
        <w:ind w:left="1080" w:right="-792"/>
        <w:jc w:val="both"/>
        <w:rPr>
          <w:rFonts w:ascii="Courier New" w:eastAsia="Times New Roman" w:hAnsi="Courier New" w:cs="Courier New"/>
          <w:noProof/>
          <w:szCs w:val="20"/>
          <w:lang w:val="bg-BG" w:eastAsia="bg-BG"/>
        </w:rPr>
      </w:pPr>
    </w:p>
    <w:p w:rsidR="004F5768" w:rsidRPr="004F5768" w:rsidRDefault="004F5768" w:rsidP="00B558EF">
      <w:pPr>
        <w:spacing w:after="0" w:line="240" w:lineRule="auto"/>
        <w:ind w:left="1080" w:right="-792"/>
        <w:jc w:val="center"/>
        <w:rPr>
          <w:rFonts w:ascii="Courier New" w:eastAsia="Times New Roman" w:hAnsi="Courier New" w:cs="Courier New"/>
          <w:szCs w:val="24"/>
          <w:lang w:val="bg-BG"/>
        </w:rPr>
      </w:pPr>
      <w:r w:rsidRPr="004F5768">
        <w:rPr>
          <w:rFonts w:ascii="Courier New" w:eastAsia="Times New Roman" w:hAnsi="Courier New" w:cs="Courier New"/>
          <w:noProof/>
          <w:szCs w:val="20"/>
          <w:lang w:val="bg-BG" w:eastAsia="bg-BG"/>
        </w:rPr>
        <w:drawing>
          <wp:inline distT="0" distB="0" distL="0" distR="0">
            <wp:extent cx="5972810" cy="3643630"/>
            <wp:effectExtent l="0" t="0" r="0" b="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5768" w:rsidRPr="004F5768" w:rsidRDefault="004F5768" w:rsidP="004F5768">
      <w:pPr>
        <w:spacing w:after="0" w:line="240" w:lineRule="auto"/>
        <w:ind w:right="-792" w:firstLine="720"/>
        <w:jc w:val="both"/>
        <w:rPr>
          <w:rFonts w:ascii="Courier New" w:eastAsia="Times New Roman" w:hAnsi="Courier New" w:cs="Courier New"/>
          <w:szCs w:val="20"/>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B558EF">
      <w:pPr>
        <w:spacing w:after="0" w:line="240" w:lineRule="auto"/>
        <w:ind w:right="-792" w:firstLine="720"/>
        <w:jc w:val="center"/>
        <w:rPr>
          <w:rFonts w:ascii="Times New Roman" w:eastAsia="MS Mincho" w:hAnsi="Times New Roman"/>
          <w:sz w:val="18"/>
          <w:szCs w:val="18"/>
          <w:lang w:val="bg-BG"/>
        </w:rPr>
      </w:pPr>
      <w:r w:rsidRPr="004F5768">
        <w:rPr>
          <w:rFonts w:ascii="Courier New" w:eastAsia="Times New Roman" w:hAnsi="Courier New" w:cs="Courier New"/>
          <w:noProof/>
          <w:szCs w:val="20"/>
          <w:lang w:val="bg-BG" w:eastAsia="bg-BG"/>
        </w:rPr>
        <w:lastRenderedPageBreak/>
        <w:drawing>
          <wp:inline distT="0" distB="0" distL="0" distR="0">
            <wp:extent cx="5972810" cy="3643630"/>
            <wp:effectExtent l="0" t="0" r="0" b="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B558EF" w:rsidRDefault="00B558EF" w:rsidP="004F5768">
      <w:pPr>
        <w:spacing w:after="0" w:line="240" w:lineRule="auto"/>
        <w:ind w:right="-792" w:firstLine="720"/>
        <w:jc w:val="both"/>
        <w:rPr>
          <w:rFonts w:ascii="Times New Roman" w:eastAsia="MS Mincho" w:hAnsi="Times New Roman"/>
          <w:sz w:val="24"/>
          <w:szCs w:val="24"/>
          <w:lang w:val="bg-BG"/>
        </w:rPr>
      </w:pPr>
    </w:p>
    <w:p w:rsidR="004F5768" w:rsidRDefault="004F5768" w:rsidP="004F5768">
      <w:pPr>
        <w:spacing w:after="0" w:line="240" w:lineRule="auto"/>
        <w:ind w:right="-792" w:firstLine="720"/>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Съотношението показва, че </w:t>
      </w:r>
      <w:r w:rsidRPr="004F5768">
        <w:rPr>
          <w:rFonts w:ascii="Times New Roman" w:eastAsia="MS Mincho" w:hAnsi="Times New Roman"/>
          <w:b/>
          <w:sz w:val="24"/>
          <w:szCs w:val="24"/>
          <w:lang w:val="bg-BG"/>
        </w:rPr>
        <w:t>ПТП с</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u w:val="single"/>
          <w:lang w:val="bg-BG"/>
        </w:rPr>
        <w:t>материални щети</w:t>
      </w:r>
      <w:r w:rsidRPr="004F5768">
        <w:rPr>
          <w:rFonts w:ascii="Times New Roman" w:eastAsia="MS Mincho" w:hAnsi="Times New Roman"/>
          <w:sz w:val="24"/>
          <w:szCs w:val="24"/>
          <w:lang w:val="bg-BG"/>
        </w:rPr>
        <w:t xml:space="preserve"> преобладават в </w:t>
      </w:r>
      <w:r w:rsidRPr="004F5768">
        <w:rPr>
          <w:rFonts w:ascii="Times New Roman" w:eastAsia="MS Mincho" w:hAnsi="Times New Roman"/>
          <w:b/>
          <w:sz w:val="24"/>
          <w:szCs w:val="24"/>
          <w:lang w:val="bg-BG"/>
        </w:rPr>
        <w:t>населените места</w:t>
      </w:r>
      <w:r w:rsidRPr="004F5768">
        <w:rPr>
          <w:rFonts w:ascii="Times New Roman" w:eastAsia="MS Mincho" w:hAnsi="Times New Roman"/>
          <w:sz w:val="24"/>
          <w:szCs w:val="24"/>
          <w:lang w:val="bg-BG"/>
        </w:rPr>
        <w:t xml:space="preserve">, за сметка на тези в </w:t>
      </w:r>
      <w:r w:rsidRPr="004F5768">
        <w:rPr>
          <w:rFonts w:ascii="Times New Roman" w:eastAsia="MS Mincho" w:hAnsi="Times New Roman"/>
          <w:b/>
          <w:sz w:val="24"/>
          <w:szCs w:val="24"/>
          <w:lang w:val="bg-BG"/>
        </w:rPr>
        <w:t>извън населените места</w:t>
      </w:r>
      <w:r w:rsidRPr="004F5768">
        <w:rPr>
          <w:rFonts w:ascii="Times New Roman" w:eastAsia="MS Mincho" w:hAnsi="Times New Roman"/>
          <w:sz w:val="24"/>
          <w:szCs w:val="24"/>
          <w:lang w:val="bg-BG"/>
        </w:rPr>
        <w:t xml:space="preserve">. При </w:t>
      </w:r>
      <w:r w:rsidRPr="004F5768">
        <w:rPr>
          <w:rFonts w:ascii="Times New Roman" w:eastAsia="MS Mincho" w:hAnsi="Times New Roman"/>
          <w:b/>
          <w:sz w:val="24"/>
          <w:szCs w:val="24"/>
          <w:u w:val="single"/>
          <w:lang w:val="bg-BG"/>
        </w:rPr>
        <w:t>тежките ПТП</w:t>
      </w:r>
      <w:r w:rsidRPr="004F5768">
        <w:rPr>
          <w:rFonts w:ascii="Times New Roman" w:eastAsia="MS Mincho" w:hAnsi="Times New Roman"/>
          <w:sz w:val="24"/>
          <w:szCs w:val="24"/>
          <w:lang w:val="bg-BG"/>
        </w:rPr>
        <w:t xml:space="preserve"> се наблюдава същото съотношение. В тази връзка, с цел намаляване на ПТП, следва пътният контрол да се засили в населените места.</w:t>
      </w:r>
    </w:p>
    <w:p w:rsidR="00B558EF" w:rsidRDefault="00B558EF" w:rsidP="004F5768">
      <w:pPr>
        <w:spacing w:after="0" w:line="240" w:lineRule="auto"/>
        <w:ind w:right="-792" w:firstLine="720"/>
        <w:jc w:val="both"/>
        <w:rPr>
          <w:rFonts w:ascii="Times New Roman" w:eastAsia="MS Mincho" w:hAnsi="Times New Roman"/>
          <w:sz w:val="24"/>
          <w:szCs w:val="24"/>
          <w:lang w:val="bg-BG"/>
        </w:rPr>
      </w:pPr>
    </w:p>
    <w:p w:rsidR="00B558EF" w:rsidRDefault="00B558EF" w:rsidP="004F5768">
      <w:pPr>
        <w:spacing w:after="0" w:line="240" w:lineRule="auto"/>
        <w:ind w:right="-792" w:firstLine="720"/>
        <w:jc w:val="both"/>
        <w:rPr>
          <w:rFonts w:ascii="Times New Roman" w:eastAsia="MS Mincho" w:hAnsi="Times New Roman"/>
          <w:sz w:val="24"/>
          <w:szCs w:val="24"/>
          <w:lang w:val="bg-BG"/>
        </w:rPr>
      </w:pPr>
    </w:p>
    <w:p w:rsidR="00B558EF" w:rsidRDefault="00B558EF" w:rsidP="004F5768">
      <w:pPr>
        <w:spacing w:after="0" w:line="240" w:lineRule="auto"/>
        <w:ind w:right="-792" w:firstLine="720"/>
        <w:jc w:val="both"/>
        <w:rPr>
          <w:rFonts w:ascii="Times New Roman" w:eastAsia="MS Mincho" w:hAnsi="Times New Roman"/>
          <w:sz w:val="24"/>
          <w:szCs w:val="24"/>
          <w:lang w:val="bg-BG"/>
        </w:rPr>
      </w:pPr>
    </w:p>
    <w:p w:rsidR="00B558EF" w:rsidRDefault="00B558EF" w:rsidP="004F5768">
      <w:pPr>
        <w:spacing w:after="0" w:line="240" w:lineRule="auto"/>
        <w:ind w:right="-792" w:firstLine="720"/>
        <w:jc w:val="both"/>
        <w:rPr>
          <w:rFonts w:ascii="Times New Roman" w:eastAsia="MS Mincho" w:hAnsi="Times New Roman"/>
          <w:sz w:val="24"/>
          <w:szCs w:val="24"/>
          <w:lang w:val="bg-BG"/>
        </w:rPr>
      </w:pPr>
    </w:p>
    <w:p w:rsidR="00B558EF" w:rsidRDefault="00B558EF" w:rsidP="004F5768">
      <w:pPr>
        <w:spacing w:after="0" w:line="240" w:lineRule="auto"/>
        <w:ind w:right="-792" w:firstLine="720"/>
        <w:jc w:val="both"/>
        <w:rPr>
          <w:rFonts w:ascii="Times New Roman" w:eastAsia="MS Mincho" w:hAnsi="Times New Roman"/>
          <w:sz w:val="24"/>
          <w:szCs w:val="24"/>
          <w:lang w:val="bg-BG"/>
        </w:rPr>
      </w:pPr>
    </w:p>
    <w:p w:rsidR="00B558EF" w:rsidRDefault="00B558EF" w:rsidP="004F5768">
      <w:pPr>
        <w:spacing w:after="0" w:line="240" w:lineRule="auto"/>
        <w:ind w:right="-792" w:firstLine="720"/>
        <w:jc w:val="both"/>
        <w:rPr>
          <w:rFonts w:ascii="Times New Roman" w:eastAsia="MS Mincho" w:hAnsi="Times New Roman"/>
          <w:sz w:val="24"/>
          <w:szCs w:val="24"/>
          <w:lang w:val="bg-BG"/>
        </w:rPr>
      </w:pPr>
    </w:p>
    <w:p w:rsidR="00B558EF" w:rsidRPr="004F5768" w:rsidRDefault="00B558EF" w:rsidP="004F5768">
      <w:pPr>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left="180" w:right="-792" w:firstLine="540"/>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lastRenderedPageBreak/>
        <w:t>11. По отношение елементите на пътната инфраструктура</w:t>
      </w:r>
    </w:p>
    <w:p w:rsidR="004F5768" w:rsidRPr="004F5768" w:rsidRDefault="004F5768" w:rsidP="004F5768">
      <w:pPr>
        <w:spacing w:after="0" w:line="240" w:lineRule="auto"/>
        <w:ind w:left="180" w:right="-792" w:firstLine="540"/>
        <w:jc w:val="both"/>
        <w:rPr>
          <w:rFonts w:ascii="Times New Roman" w:eastAsia="MS Mincho" w:hAnsi="Times New Roman"/>
          <w:b/>
          <w:bCs/>
          <w:sz w:val="24"/>
          <w:szCs w:val="24"/>
          <w:lang w:val="bg-BG"/>
        </w:rPr>
      </w:pPr>
    </w:p>
    <w:p w:rsidR="004F5768" w:rsidRPr="004F5768" w:rsidRDefault="004F5768" w:rsidP="004F5768">
      <w:pPr>
        <w:spacing w:after="0" w:line="240" w:lineRule="auto"/>
        <w:ind w:left="180" w:right="-792" w:firstLine="540"/>
        <w:jc w:val="both"/>
        <w:rPr>
          <w:rFonts w:ascii="Times New Roman" w:eastAsia="MS Mincho" w:hAnsi="Times New Roman"/>
          <w:b/>
          <w:bCs/>
          <w:sz w:val="24"/>
          <w:szCs w:val="24"/>
          <w:lang w:val="bg-BG"/>
        </w:rPr>
      </w:pPr>
    </w:p>
    <w:tbl>
      <w:tblPr>
        <w:tblW w:w="87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799"/>
        <w:gridCol w:w="959"/>
        <w:gridCol w:w="959"/>
        <w:gridCol w:w="959"/>
        <w:gridCol w:w="959"/>
        <w:gridCol w:w="799"/>
      </w:tblGrid>
      <w:tr w:rsidR="004F5768" w:rsidRPr="004F5768" w:rsidTr="00B558EF">
        <w:trPr>
          <w:cantSplit/>
          <w:trHeight w:val="2214"/>
          <w:jc w:val="center"/>
        </w:trPr>
        <w:tc>
          <w:tcPr>
            <w:tcW w:w="3356"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По отношение елементите на пътя</w:t>
            </w:r>
          </w:p>
        </w:tc>
        <w:tc>
          <w:tcPr>
            <w:tcW w:w="799" w:type="dxa"/>
            <w:textDirection w:val="btLr"/>
          </w:tcPr>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ПТП с</w:t>
            </w:r>
          </w:p>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мат. щети</w:t>
            </w:r>
          </w:p>
        </w:tc>
        <w:tc>
          <w:tcPr>
            <w:tcW w:w="959" w:type="dxa"/>
            <w:textDirection w:val="btLr"/>
          </w:tcPr>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Дял от общ бр. </w:t>
            </w:r>
          </w:p>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ПТП с мат.щети в %</w:t>
            </w:r>
          </w:p>
        </w:tc>
        <w:tc>
          <w:tcPr>
            <w:tcW w:w="959" w:type="dxa"/>
            <w:textDirection w:val="btLr"/>
            <w:vAlign w:val="center"/>
          </w:tcPr>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ПТП с </w:t>
            </w:r>
          </w:p>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пострадали</w:t>
            </w:r>
          </w:p>
        </w:tc>
        <w:tc>
          <w:tcPr>
            <w:tcW w:w="959" w:type="dxa"/>
            <w:textDirection w:val="btLr"/>
          </w:tcPr>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Дял от общ бр. </w:t>
            </w:r>
          </w:p>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ПТП с пострадали в %</w:t>
            </w:r>
          </w:p>
        </w:tc>
        <w:tc>
          <w:tcPr>
            <w:tcW w:w="959" w:type="dxa"/>
            <w:textDirection w:val="btLr"/>
            <w:vAlign w:val="center"/>
          </w:tcPr>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Убити</w:t>
            </w:r>
          </w:p>
        </w:tc>
        <w:tc>
          <w:tcPr>
            <w:tcW w:w="799" w:type="dxa"/>
            <w:textDirection w:val="btLr"/>
            <w:vAlign w:val="center"/>
          </w:tcPr>
          <w:p w:rsidR="004F5768" w:rsidRPr="004F5768" w:rsidRDefault="004F5768" w:rsidP="004F5768">
            <w:pPr>
              <w:spacing w:after="0" w:line="240" w:lineRule="auto"/>
              <w:ind w:left="113"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Ранени</w:t>
            </w:r>
          </w:p>
        </w:tc>
      </w:tr>
      <w:tr w:rsidR="004F5768" w:rsidRPr="004F5768" w:rsidTr="00B558EF">
        <w:trPr>
          <w:trHeight w:val="232"/>
          <w:jc w:val="center"/>
        </w:trPr>
        <w:tc>
          <w:tcPr>
            <w:tcW w:w="3356" w:type="dxa"/>
          </w:tcPr>
          <w:p w:rsidR="004F5768" w:rsidRPr="004F5768" w:rsidRDefault="004F5768" w:rsidP="004F5768">
            <w:pPr>
              <w:spacing w:after="0" w:line="240" w:lineRule="auto"/>
              <w:ind w:right="-792"/>
              <w:jc w:val="both"/>
              <w:rPr>
                <w:rFonts w:ascii="Times New Roman" w:eastAsia="MS Mincho" w:hAnsi="Times New Roman"/>
                <w:sz w:val="24"/>
                <w:szCs w:val="24"/>
                <w:lang w:val="en-US"/>
              </w:rPr>
            </w:pPr>
            <w:proofErr w:type="spellStart"/>
            <w:r w:rsidRPr="004F5768">
              <w:rPr>
                <w:rFonts w:ascii="Times New Roman" w:eastAsia="MS Mincho" w:hAnsi="Times New Roman"/>
                <w:sz w:val="24"/>
                <w:szCs w:val="24"/>
              </w:rPr>
              <w:t>На</w:t>
            </w:r>
            <w:proofErr w:type="spellEnd"/>
            <w:r w:rsidRPr="004F5768">
              <w:rPr>
                <w:rFonts w:ascii="Times New Roman" w:eastAsia="MS Mincho" w:hAnsi="Times New Roman"/>
                <w:sz w:val="24"/>
                <w:szCs w:val="24"/>
              </w:rPr>
              <w:t xml:space="preserve"> </w:t>
            </w:r>
            <w:proofErr w:type="spellStart"/>
            <w:r w:rsidRPr="004F5768">
              <w:rPr>
                <w:rFonts w:ascii="Times New Roman" w:eastAsia="MS Mincho" w:hAnsi="Times New Roman"/>
                <w:sz w:val="24"/>
                <w:szCs w:val="24"/>
              </w:rPr>
              <w:t>пътна</w:t>
            </w:r>
            <w:proofErr w:type="spellEnd"/>
            <w:r w:rsidRPr="004F5768">
              <w:rPr>
                <w:rFonts w:ascii="Times New Roman" w:eastAsia="MS Mincho" w:hAnsi="Times New Roman"/>
                <w:sz w:val="24"/>
                <w:szCs w:val="24"/>
              </w:rPr>
              <w:t xml:space="preserve"> </w:t>
            </w:r>
            <w:proofErr w:type="spellStart"/>
            <w:r w:rsidRPr="004F5768">
              <w:rPr>
                <w:rFonts w:ascii="Times New Roman" w:eastAsia="MS Mincho" w:hAnsi="Times New Roman"/>
                <w:sz w:val="24"/>
                <w:szCs w:val="24"/>
              </w:rPr>
              <w:t>отсечка</w:t>
            </w:r>
            <w:proofErr w:type="spellEnd"/>
          </w:p>
        </w:tc>
        <w:tc>
          <w:tcPr>
            <w:tcW w:w="79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426    </w:t>
            </w:r>
          </w:p>
        </w:tc>
        <w:tc>
          <w:tcPr>
            <w:tcW w:w="95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61,4</w:t>
            </w:r>
          </w:p>
        </w:tc>
        <w:tc>
          <w:tcPr>
            <w:tcW w:w="95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166</w:t>
            </w:r>
          </w:p>
        </w:tc>
        <w:tc>
          <w:tcPr>
            <w:tcW w:w="95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61</w:t>
            </w:r>
          </w:p>
        </w:tc>
        <w:tc>
          <w:tcPr>
            <w:tcW w:w="95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18</w:t>
            </w:r>
          </w:p>
        </w:tc>
        <w:tc>
          <w:tcPr>
            <w:tcW w:w="79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206</w:t>
            </w:r>
          </w:p>
        </w:tc>
      </w:tr>
      <w:tr w:rsidR="004F5768" w:rsidRPr="004F5768" w:rsidTr="00B558EF">
        <w:trPr>
          <w:trHeight w:val="232"/>
          <w:jc w:val="center"/>
        </w:trPr>
        <w:tc>
          <w:tcPr>
            <w:tcW w:w="3356" w:type="dxa"/>
          </w:tcPr>
          <w:p w:rsidR="004F5768" w:rsidRPr="004F5768" w:rsidRDefault="004F5768" w:rsidP="004F5768">
            <w:pPr>
              <w:spacing w:after="0" w:line="240" w:lineRule="auto"/>
              <w:ind w:right="-792"/>
              <w:jc w:val="both"/>
              <w:rPr>
                <w:rFonts w:ascii="Times New Roman" w:eastAsia="MS Mincho" w:hAnsi="Times New Roman"/>
                <w:sz w:val="24"/>
                <w:szCs w:val="24"/>
                <w:lang w:val="en-US"/>
              </w:rPr>
            </w:pPr>
            <w:r w:rsidRPr="004F5768">
              <w:rPr>
                <w:rFonts w:ascii="Times New Roman" w:eastAsia="MS Mincho" w:hAnsi="Times New Roman"/>
                <w:sz w:val="24"/>
                <w:szCs w:val="24"/>
                <w:lang w:val="bg-BG"/>
              </w:rPr>
              <w:t>Н</w:t>
            </w:r>
            <w:r w:rsidRPr="004F5768">
              <w:rPr>
                <w:rFonts w:ascii="Times New Roman" w:eastAsia="MS Mincho" w:hAnsi="Times New Roman"/>
                <w:sz w:val="24"/>
                <w:szCs w:val="24"/>
              </w:rPr>
              <w:t xml:space="preserve">а </w:t>
            </w:r>
            <w:proofErr w:type="spellStart"/>
            <w:r w:rsidRPr="004F5768">
              <w:rPr>
                <w:rFonts w:ascii="Times New Roman" w:eastAsia="MS Mincho" w:hAnsi="Times New Roman"/>
                <w:sz w:val="24"/>
                <w:szCs w:val="24"/>
              </w:rPr>
              <w:t>кръстовище</w:t>
            </w:r>
            <w:proofErr w:type="spellEnd"/>
          </w:p>
        </w:tc>
        <w:tc>
          <w:tcPr>
            <w:tcW w:w="79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268</w:t>
            </w:r>
          </w:p>
        </w:tc>
        <w:tc>
          <w:tcPr>
            <w:tcW w:w="95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38,6</w:t>
            </w:r>
          </w:p>
        </w:tc>
        <w:tc>
          <w:tcPr>
            <w:tcW w:w="95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106</w:t>
            </w:r>
          </w:p>
        </w:tc>
        <w:tc>
          <w:tcPr>
            <w:tcW w:w="95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39</w:t>
            </w:r>
          </w:p>
        </w:tc>
        <w:tc>
          <w:tcPr>
            <w:tcW w:w="95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 xml:space="preserve">    4</w:t>
            </w:r>
          </w:p>
        </w:tc>
        <w:tc>
          <w:tcPr>
            <w:tcW w:w="799" w:type="dxa"/>
          </w:tcPr>
          <w:p w:rsidR="004F5768" w:rsidRPr="004F5768" w:rsidRDefault="004F5768" w:rsidP="004F5768">
            <w:pPr>
              <w:spacing w:after="0" w:line="240" w:lineRule="auto"/>
              <w:jc w:val="both"/>
              <w:rPr>
                <w:rFonts w:ascii="Times New Roman" w:eastAsia="Times New Roman" w:hAnsi="Times New Roman"/>
                <w:sz w:val="24"/>
                <w:szCs w:val="24"/>
                <w:lang w:val="bg-BG"/>
              </w:rPr>
            </w:pPr>
            <w:r w:rsidRPr="004F5768">
              <w:rPr>
                <w:rFonts w:ascii="Times New Roman" w:eastAsia="Times New Roman" w:hAnsi="Times New Roman"/>
                <w:sz w:val="24"/>
                <w:szCs w:val="24"/>
                <w:lang w:val="bg-BG"/>
              </w:rPr>
              <w:t>123</w:t>
            </w:r>
          </w:p>
        </w:tc>
      </w:tr>
      <w:tr w:rsidR="004F5768" w:rsidRPr="004F5768" w:rsidTr="00B558EF">
        <w:trPr>
          <w:trHeight w:val="245"/>
          <w:jc w:val="center"/>
        </w:trPr>
        <w:tc>
          <w:tcPr>
            <w:tcW w:w="3356" w:type="dxa"/>
          </w:tcPr>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Общо</w:t>
            </w:r>
          </w:p>
        </w:tc>
        <w:tc>
          <w:tcPr>
            <w:tcW w:w="799" w:type="dxa"/>
          </w:tcPr>
          <w:p w:rsidR="004F5768" w:rsidRPr="004F5768" w:rsidRDefault="004F5768" w:rsidP="004F5768">
            <w:pPr>
              <w:spacing w:after="0" w:line="240" w:lineRule="auto"/>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694</w:t>
            </w:r>
          </w:p>
        </w:tc>
        <w:tc>
          <w:tcPr>
            <w:tcW w:w="959" w:type="dxa"/>
          </w:tcPr>
          <w:p w:rsidR="004F5768" w:rsidRPr="004F5768" w:rsidRDefault="004F5768" w:rsidP="004F5768">
            <w:pPr>
              <w:spacing w:after="0" w:line="240" w:lineRule="auto"/>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rPr>
              <w:t>100</w:t>
            </w:r>
          </w:p>
        </w:tc>
        <w:tc>
          <w:tcPr>
            <w:tcW w:w="959" w:type="dxa"/>
          </w:tcPr>
          <w:p w:rsidR="004F5768" w:rsidRPr="004F5768" w:rsidRDefault="004F5768" w:rsidP="004F5768">
            <w:pPr>
              <w:spacing w:after="0" w:line="240" w:lineRule="auto"/>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272</w:t>
            </w:r>
          </w:p>
        </w:tc>
        <w:tc>
          <w:tcPr>
            <w:tcW w:w="959" w:type="dxa"/>
          </w:tcPr>
          <w:p w:rsidR="004F5768" w:rsidRPr="004F5768" w:rsidRDefault="004F5768" w:rsidP="004F5768">
            <w:pPr>
              <w:spacing w:after="0" w:line="240" w:lineRule="auto"/>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 xml:space="preserve"> </w:t>
            </w:r>
            <w:r w:rsidRPr="004F5768">
              <w:rPr>
                <w:rFonts w:ascii="Times New Roman" w:eastAsia="Times New Roman" w:hAnsi="Times New Roman"/>
                <w:b/>
                <w:bCs/>
                <w:sz w:val="24"/>
                <w:szCs w:val="24"/>
              </w:rPr>
              <w:t>100</w:t>
            </w:r>
          </w:p>
        </w:tc>
        <w:tc>
          <w:tcPr>
            <w:tcW w:w="959" w:type="dxa"/>
          </w:tcPr>
          <w:p w:rsidR="004F5768" w:rsidRPr="004F5768" w:rsidRDefault="004F5768" w:rsidP="004F5768">
            <w:pPr>
              <w:spacing w:after="0" w:line="240" w:lineRule="auto"/>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lang w:val="bg-BG"/>
              </w:rPr>
              <w:t xml:space="preserve">  22</w:t>
            </w:r>
          </w:p>
        </w:tc>
        <w:tc>
          <w:tcPr>
            <w:tcW w:w="799" w:type="dxa"/>
          </w:tcPr>
          <w:p w:rsidR="004F5768" w:rsidRPr="004F5768" w:rsidRDefault="004F5768" w:rsidP="004F5768">
            <w:pPr>
              <w:spacing w:after="0" w:line="240" w:lineRule="auto"/>
              <w:jc w:val="both"/>
              <w:rPr>
                <w:rFonts w:ascii="Times New Roman" w:eastAsia="Times New Roman" w:hAnsi="Times New Roman"/>
                <w:b/>
                <w:bCs/>
                <w:sz w:val="24"/>
                <w:szCs w:val="24"/>
                <w:lang w:val="bg-BG"/>
              </w:rPr>
            </w:pPr>
            <w:r w:rsidRPr="004F5768">
              <w:rPr>
                <w:rFonts w:ascii="Times New Roman" w:eastAsia="Times New Roman" w:hAnsi="Times New Roman"/>
                <w:b/>
                <w:bCs/>
                <w:sz w:val="24"/>
                <w:szCs w:val="24"/>
              </w:rPr>
              <w:t>3</w:t>
            </w:r>
            <w:r w:rsidRPr="004F5768">
              <w:rPr>
                <w:rFonts w:ascii="Times New Roman" w:eastAsia="Times New Roman" w:hAnsi="Times New Roman"/>
                <w:b/>
                <w:bCs/>
                <w:sz w:val="24"/>
                <w:szCs w:val="24"/>
                <w:lang w:val="bg-BG"/>
              </w:rPr>
              <w:t>29</w:t>
            </w:r>
          </w:p>
        </w:tc>
      </w:tr>
    </w:tbl>
    <w:p w:rsidR="004F5768" w:rsidRPr="004F5768" w:rsidRDefault="004F5768" w:rsidP="004F5768">
      <w:pPr>
        <w:spacing w:after="0" w:line="240" w:lineRule="auto"/>
        <w:ind w:left="720" w:right="-792"/>
        <w:jc w:val="both"/>
        <w:rPr>
          <w:rFonts w:ascii="Times New Roman" w:eastAsia="MS Mincho" w:hAnsi="Times New Roman"/>
          <w:b/>
          <w:bCs/>
          <w:sz w:val="24"/>
          <w:szCs w:val="24"/>
          <w:lang w:val="bg-BG"/>
        </w:rPr>
      </w:pPr>
    </w:p>
    <w:p w:rsidR="004F5768" w:rsidRPr="004F5768" w:rsidRDefault="004F5768" w:rsidP="004F5768">
      <w:pPr>
        <w:spacing w:after="0" w:line="240" w:lineRule="auto"/>
        <w:ind w:left="720" w:right="-792"/>
        <w:jc w:val="both"/>
        <w:rPr>
          <w:rFonts w:ascii="Times New Roman" w:eastAsia="MS Mincho" w:hAnsi="Times New Roman"/>
          <w:b/>
          <w:bCs/>
          <w:sz w:val="24"/>
          <w:szCs w:val="24"/>
          <w:lang w:val="bg-BG"/>
        </w:rPr>
      </w:pPr>
    </w:p>
    <w:p w:rsidR="004F5768" w:rsidRPr="004F5768" w:rsidRDefault="004F5768" w:rsidP="00B558EF">
      <w:pPr>
        <w:spacing w:after="0" w:line="240" w:lineRule="auto"/>
        <w:ind w:right="-792"/>
        <w:jc w:val="center"/>
        <w:rPr>
          <w:rFonts w:ascii="Courier New" w:eastAsia="Times New Roman" w:hAnsi="Courier New" w:cs="Courier New"/>
          <w:sz w:val="24"/>
          <w:szCs w:val="24"/>
          <w:lang w:val="bg-BG"/>
        </w:rPr>
      </w:pPr>
      <w:r w:rsidRPr="004F5768">
        <w:rPr>
          <w:rFonts w:ascii="Courier New" w:eastAsia="Times New Roman" w:hAnsi="Courier New" w:cs="Courier New"/>
          <w:noProof/>
          <w:szCs w:val="20"/>
          <w:lang w:val="bg-BG" w:eastAsia="bg-BG"/>
        </w:rPr>
        <w:drawing>
          <wp:inline distT="0" distB="0" distL="0" distR="0">
            <wp:extent cx="5657850" cy="2886075"/>
            <wp:effectExtent l="0" t="0" r="19050" b="952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5768" w:rsidRDefault="004F5768" w:rsidP="004F5768">
      <w:pPr>
        <w:tabs>
          <w:tab w:val="left" w:pos="9900"/>
        </w:tabs>
        <w:spacing w:after="0" w:line="240" w:lineRule="auto"/>
        <w:ind w:right="-792" w:firstLine="720"/>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lastRenderedPageBreak/>
        <w:t xml:space="preserve">Анализът на данните показва, че на пътна отсечка, където движението се извършва със сравнително по-висока скорост /водеща причина скорост/, възникват основния дял от тежките ПТП и ПТП с материални щети. Същата зависимост има и между причината отнемане на предимство и кръстовището, като елемент от пътя, където най-често тя се проявява. Следователно следва да се засили контрола на скоростта в пътните скоростни отсечки и да се увеличи полицейското присъствие на кръстовища и пешеходни пътеки. </w:t>
      </w:r>
    </w:p>
    <w:p w:rsidR="00B558EF" w:rsidRDefault="00B558EF" w:rsidP="004F5768">
      <w:pPr>
        <w:tabs>
          <w:tab w:val="left" w:pos="9900"/>
        </w:tabs>
        <w:spacing w:after="0" w:line="240" w:lineRule="auto"/>
        <w:ind w:right="-792" w:firstLine="720"/>
        <w:jc w:val="both"/>
        <w:rPr>
          <w:rFonts w:ascii="Times New Roman" w:eastAsia="MS Mincho" w:hAnsi="Times New Roman"/>
          <w:sz w:val="24"/>
          <w:szCs w:val="24"/>
          <w:lang w:val="bg-BG"/>
        </w:rPr>
      </w:pPr>
    </w:p>
    <w:p w:rsidR="00B558EF" w:rsidRDefault="00B558EF" w:rsidP="004F5768">
      <w:pPr>
        <w:tabs>
          <w:tab w:val="left" w:pos="9900"/>
        </w:tabs>
        <w:spacing w:after="0" w:line="240" w:lineRule="auto"/>
        <w:ind w:right="-792" w:firstLine="720"/>
        <w:jc w:val="both"/>
        <w:rPr>
          <w:rFonts w:ascii="Times New Roman" w:eastAsia="MS Mincho" w:hAnsi="Times New Roman"/>
          <w:sz w:val="24"/>
          <w:szCs w:val="24"/>
          <w:lang w:val="bg-BG"/>
        </w:rPr>
      </w:pPr>
    </w:p>
    <w:p w:rsidR="00B558EF" w:rsidRPr="004F5768" w:rsidRDefault="00B558EF" w:rsidP="004F5768">
      <w:pPr>
        <w:tabs>
          <w:tab w:val="left" w:pos="9900"/>
        </w:tabs>
        <w:spacing w:after="0" w:line="240" w:lineRule="auto"/>
        <w:ind w:right="-792" w:firstLine="720"/>
        <w:jc w:val="both"/>
        <w:rPr>
          <w:rFonts w:ascii="Times New Roman" w:eastAsia="MS Mincho" w:hAnsi="Times New Roman"/>
          <w:sz w:val="24"/>
          <w:szCs w:val="24"/>
          <w:lang w:val="bg-BG"/>
        </w:rPr>
      </w:pPr>
    </w:p>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ru-RU"/>
        </w:rPr>
        <w:t xml:space="preserve">     </w:t>
      </w:r>
      <w:r w:rsidRPr="004F5768">
        <w:rPr>
          <w:rFonts w:ascii="Times New Roman" w:eastAsia="MS Mincho" w:hAnsi="Times New Roman"/>
          <w:b/>
          <w:bCs/>
          <w:sz w:val="24"/>
          <w:szCs w:val="24"/>
          <w:lang w:val="ru-RU"/>
        </w:rPr>
        <w:tab/>
      </w:r>
      <w:r w:rsidRPr="004F5768">
        <w:rPr>
          <w:rFonts w:ascii="Times New Roman" w:eastAsia="MS Mincho" w:hAnsi="Times New Roman"/>
          <w:b/>
          <w:bCs/>
          <w:sz w:val="24"/>
          <w:szCs w:val="24"/>
          <w:lang w:val="ru-RU"/>
        </w:rPr>
        <w:tab/>
      </w:r>
      <w:r w:rsidRPr="004F5768">
        <w:rPr>
          <w:rFonts w:ascii="Times New Roman" w:eastAsia="MS Mincho" w:hAnsi="Times New Roman"/>
          <w:b/>
          <w:bCs/>
          <w:sz w:val="24"/>
          <w:szCs w:val="24"/>
          <w:lang w:val="bg-BG"/>
        </w:rPr>
        <w:t>12. По време:</w:t>
      </w:r>
    </w:p>
    <w:p w:rsidR="004F5768" w:rsidRPr="004F5768" w:rsidRDefault="004F5768" w:rsidP="004F5768">
      <w:pPr>
        <w:spacing w:after="0" w:line="240" w:lineRule="auto"/>
        <w:ind w:right="-792"/>
        <w:jc w:val="both"/>
        <w:rPr>
          <w:rFonts w:ascii="Times New Roman" w:eastAsia="MS Mincho" w:hAnsi="Times New Roman"/>
          <w:b/>
          <w:bCs/>
          <w:sz w:val="24"/>
          <w:szCs w:val="24"/>
          <w:lang w:val="en-US"/>
        </w:rPr>
      </w:pPr>
    </w:p>
    <w:p w:rsidR="004F5768" w:rsidRPr="004F5768" w:rsidRDefault="004F5768" w:rsidP="004F5768">
      <w:pPr>
        <w:numPr>
          <w:ilvl w:val="0"/>
          <w:numId w:val="26"/>
        </w:numPr>
        <w:spacing w:after="0" w:line="240" w:lineRule="auto"/>
        <w:ind w:right="-792"/>
        <w:jc w:val="both"/>
        <w:rPr>
          <w:rFonts w:ascii="Times New Roman" w:eastAsia="MS Mincho" w:hAnsi="Times New Roman"/>
          <w:b/>
          <w:bCs/>
          <w:sz w:val="24"/>
          <w:szCs w:val="24"/>
          <w:lang w:val="bg-BG"/>
        </w:rPr>
      </w:pPr>
      <w:proofErr w:type="spellStart"/>
      <w:r w:rsidRPr="004F5768">
        <w:rPr>
          <w:rFonts w:ascii="Times New Roman" w:eastAsia="MS Mincho" w:hAnsi="Times New Roman"/>
          <w:b/>
          <w:bCs/>
          <w:sz w:val="24"/>
          <w:szCs w:val="24"/>
        </w:rPr>
        <w:t>По</w:t>
      </w:r>
      <w:proofErr w:type="spellEnd"/>
      <w:r w:rsidRPr="004F5768">
        <w:rPr>
          <w:rFonts w:ascii="Times New Roman" w:eastAsia="MS Mincho" w:hAnsi="Times New Roman"/>
          <w:b/>
          <w:bCs/>
          <w:sz w:val="24"/>
          <w:szCs w:val="24"/>
        </w:rPr>
        <w:t xml:space="preserve"> </w:t>
      </w:r>
      <w:proofErr w:type="spellStart"/>
      <w:r w:rsidRPr="004F5768">
        <w:rPr>
          <w:rFonts w:ascii="Times New Roman" w:eastAsia="MS Mincho" w:hAnsi="Times New Roman"/>
          <w:b/>
          <w:bCs/>
          <w:sz w:val="24"/>
          <w:szCs w:val="24"/>
        </w:rPr>
        <w:t>дни</w:t>
      </w:r>
      <w:proofErr w:type="spellEnd"/>
      <w:r w:rsidRPr="004F5768">
        <w:rPr>
          <w:rFonts w:ascii="Times New Roman" w:eastAsia="MS Mincho" w:hAnsi="Times New Roman"/>
          <w:b/>
          <w:bCs/>
          <w:sz w:val="24"/>
          <w:szCs w:val="24"/>
        </w:rPr>
        <w:t xml:space="preserve"> </w:t>
      </w:r>
      <w:proofErr w:type="spellStart"/>
      <w:r w:rsidRPr="004F5768">
        <w:rPr>
          <w:rFonts w:ascii="Times New Roman" w:eastAsia="MS Mincho" w:hAnsi="Times New Roman"/>
          <w:b/>
          <w:bCs/>
          <w:sz w:val="24"/>
          <w:szCs w:val="24"/>
        </w:rPr>
        <w:t>от</w:t>
      </w:r>
      <w:proofErr w:type="spellEnd"/>
      <w:r w:rsidRPr="004F5768">
        <w:rPr>
          <w:rFonts w:ascii="Times New Roman" w:eastAsia="MS Mincho" w:hAnsi="Times New Roman"/>
          <w:b/>
          <w:bCs/>
          <w:sz w:val="24"/>
          <w:szCs w:val="24"/>
        </w:rPr>
        <w:t xml:space="preserve"> </w:t>
      </w:r>
      <w:proofErr w:type="spellStart"/>
      <w:r w:rsidRPr="004F5768">
        <w:rPr>
          <w:rFonts w:ascii="Times New Roman" w:eastAsia="MS Mincho" w:hAnsi="Times New Roman"/>
          <w:b/>
          <w:bCs/>
          <w:sz w:val="24"/>
          <w:szCs w:val="24"/>
        </w:rPr>
        <w:t>седмицата</w:t>
      </w:r>
      <w:proofErr w:type="spellEnd"/>
      <w:r w:rsidRPr="004F5768">
        <w:rPr>
          <w:rFonts w:ascii="Times New Roman" w:eastAsia="MS Mincho" w:hAnsi="Times New Roman"/>
          <w:b/>
          <w:bCs/>
          <w:sz w:val="24"/>
          <w:szCs w:val="24"/>
        </w:rPr>
        <w:t>:</w:t>
      </w:r>
    </w:p>
    <w:p w:rsidR="004F5768" w:rsidRPr="004F5768" w:rsidRDefault="004F5768" w:rsidP="004F5768">
      <w:pPr>
        <w:spacing w:after="0" w:line="240" w:lineRule="auto"/>
        <w:ind w:left="1080" w:right="-792"/>
        <w:jc w:val="both"/>
        <w:rPr>
          <w:rFonts w:ascii="Times New Roman" w:eastAsia="MS Mincho" w:hAnsi="Times New Roman"/>
          <w:b/>
          <w:bCs/>
          <w:sz w:val="24"/>
          <w:szCs w:val="24"/>
          <w:lang w:val="bg-BG"/>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gridCol w:w="1260"/>
        <w:gridCol w:w="1260"/>
      </w:tblGrid>
      <w:tr w:rsidR="004F5768" w:rsidRPr="004F5768" w:rsidTr="00B558EF">
        <w:trPr>
          <w:cantSplit/>
          <w:jc w:val="center"/>
        </w:trPr>
        <w:tc>
          <w:tcPr>
            <w:tcW w:w="4500" w:type="dxa"/>
            <w:vMerge w:val="restart"/>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Ден от седмицата</w:t>
            </w:r>
          </w:p>
        </w:tc>
        <w:tc>
          <w:tcPr>
            <w:tcW w:w="2880" w:type="dxa"/>
            <w:gridSpan w:val="2"/>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 Т П    с</w:t>
            </w:r>
          </w:p>
        </w:tc>
        <w:tc>
          <w:tcPr>
            <w:tcW w:w="1260" w:type="dxa"/>
            <w:vMerge w:val="restart"/>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Убити</w:t>
            </w:r>
          </w:p>
        </w:tc>
        <w:tc>
          <w:tcPr>
            <w:tcW w:w="1260" w:type="dxa"/>
            <w:vMerge w:val="restart"/>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Ранени</w:t>
            </w:r>
          </w:p>
        </w:tc>
      </w:tr>
      <w:tr w:rsidR="004F5768" w:rsidRPr="004F5768" w:rsidTr="00B558EF">
        <w:trPr>
          <w:cantSplit/>
          <w:jc w:val="center"/>
        </w:trPr>
        <w:tc>
          <w:tcPr>
            <w:tcW w:w="4500" w:type="dxa"/>
            <w:vMerge/>
          </w:tcPr>
          <w:p w:rsidR="004F5768" w:rsidRPr="004F5768" w:rsidRDefault="004F5768" w:rsidP="004F5768">
            <w:pPr>
              <w:spacing w:after="0" w:line="240" w:lineRule="auto"/>
              <w:ind w:right="-792"/>
              <w:jc w:val="both"/>
              <w:rPr>
                <w:rFonts w:ascii="Times New Roman" w:eastAsia="MS Mincho" w:hAnsi="Times New Roman"/>
                <w:sz w:val="24"/>
                <w:szCs w:val="24"/>
                <w:lang w:val="bg-BG"/>
              </w:rPr>
            </w:pPr>
          </w:p>
        </w:tc>
        <w:tc>
          <w:tcPr>
            <w:tcW w:w="144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м.щети</w:t>
            </w:r>
          </w:p>
        </w:tc>
        <w:tc>
          <w:tcPr>
            <w:tcW w:w="144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пострадали</w:t>
            </w:r>
          </w:p>
        </w:tc>
        <w:tc>
          <w:tcPr>
            <w:tcW w:w="1260" w:type="dxa"/>
            <w:vMerge/>
          </w:tcPr>
          <w:p w:rsidR="004F5768" w:rsidRPr="004F5768" w:rsidRDefault="004F5768" w:rsidP="004F5768">
            <w:pPr>
              <w:spacing w:after="0" w:line="240" w:lineRule="auto"/>
              <w:ind w:right="-792"/>
              <w:jc w:val="both"/>
              <w:rPr>
                <w:rFonts w:ascii="Times New Roman" w:eastAsia="MS Mincho" w:hAnsi="Times New Roman"/>
                <w:sz w:val="24"/>
                <w:szCs w:val="24"/>
                <w:lang w:val="bg-BG"/>
              </w:rPr>
            </w:pPr>
          </w:p>
        </w:tc>
        <w:tc>
          <w:tcPr>
            <w:tcW w:w="1260" w:type="dxa"/>
            <w:vMerge/>
          </w:tcPr>
          <w:p w:rsidR="004F5768" w:rsidRPr="004F5768" w:rsidRDefault="004F5768" w:rsidP="004F5768">
            <w:pPr>
              <w:spacing w:after="0" w:line="240" w:lineRule="auto"/>
              <w:ind w:right="-792"/>
              <w:jc w:val="both"/>
              <w:rPr>
                <w:rFonts w:ascii="Times New Roman" w:eastAsia="MS Mincho" w:hAnsi="Times New Roman"/>
                <w:sz w:val="24"/>
                <w:szCs w:val="24"/>
                <w:lang w:val="bg-BG"/>
              </w:rPr>
            </w:pPr>
          </w:p>
        </w:tc>
      </w:tr>
      <w:tr w:rsidR="004F5768" w:rsidRPr="004F5768" w:rsidTr="00B558EF">
        <w:trPr>
          <w:cantSplit/>
          <w:jc w:val="center"/>
        </w:trPr>
        <w:tc>
          <w:tcPr>
            <w:tcW w:w="450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Понеделник</w:t>
            </w:r>
          </w:p>
        </w:tc>
        <w:tc>
          <w:tcPr>
            <w:tcW w:w="144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126</w:t>
            </w:r>
          </w:p>
        </w:tc>
        <w:tc>
          <w:tcPr>
            <w:tcW w:w="144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 xml:space="preserve"> 47</w:t>
            </w:r>
          </w:p>
        </w:tc>
        <w:tc>
          <w:tcPr>
            <w:tcW w:w="126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  3</w:t>
            </w:r>
          </w:p>
        </w:tc>
        <w:tc>
          <w:tcPr>
            <w:tcW w:w="126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  59</w:t>
            </w:r>
          </w:p>
        </w:tc>
      </w:tr>
      <w:tr w:rsidR="004F5768" w:rsidRPr="004F5768" w:rsidTr="00B558EF">
        <w:trPr>
          <w:cantSplit/>
          <w:jc w:val="center"/>
        </w:trPr>
        <w:tc>
          <w:tcPr>
            <w:tcW w:w="450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Вторник</w:t>
            </w:r>
          </w:p>
        </w:tc>
        <w:tc>
          <w:tcPr>
            <w:tcW w:w="144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86</w:t>
            </w:r>
          </w:p>
        </w:tc>
        <w:tc>
          <w:tcPr>
            <w:tcW w:w="144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35</w:t>
            </w:r>
          </w:p>
        </w:tc>
        <w:tc>
          <w:tcPr>
            <w:tcW w:w="126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2</w:t>
            </w:r>
          </w:p>
        </w:tc>
        <w:tc>
          <w:tcPr>
            <w:tcW w:w="126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40</w:t>
            </w:r>
          </w:p>
        </w:tc>
      </w:tr>
      <w:tr w:rsidR="004F5768" w:rsidRPr="004F5768" w:rsidTr="00B558EF">
        <w:trPr>
          <w:cantSplit/>
          <w:jc w:val="center"/>
        </w:trPr>
        <w:tc>
          <w:tcPr>
            <w:tcW w:w="450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Сряда</w:t>
            </w:r>
          </w:p>
        </w:tc>
        <w:tc>
          <w:tcPr>
            <w:tcW w:w="144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104</w:t>
            </w:r>
          </w:p>
        </w:tc>
        <w:tc>
          <w:tcPr>
            <w:tcW w:w="144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  45</w:t>
            </w:r>
          </w:p>
        </w:tc>
        <w:tc>
          <w:tcPr>
            <w:tcW w:w="126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  5</w:t>
            </w:r>
          </w:p>
        </w:tc>
        <w:tc>
          <w:tcPr>
            <w:tcW w:w="126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  52</w:t>
            </w:r>
          </w:p>
        </w:tc>
      </w:tr>
      <w:tr w:rsidR="004F5768" w:rsidRPr="004F5768" w:rsidTr="00B558EF">
        <w:trPr>
          <w:cantSplit/>
          <w:jc w:val="center"/>
        </w:trPr>
        <w:tc>
          <w:tcPr>
            <w:tcW w:w="450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Четвъртък</w:t>
            </w:r>
          </w:p>
        </w:tc>
        <w:tc>
          <w:tcPr>
            <w:tcW w:w="144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94</w:t>
            </w:r>
          </w:p>
        </w:tc>
        <w:tc>
          <w:tcPr>
            <w:tcW w:w="144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b/>
                <w:sz w:val="24"/>
                <w:szCs w:val="24"/>
                <w:lang w:val="bg-BG"/>
              </w:rPr>
              <w:t xml:space="preserve">  </w:t>
            </w:r>
            <w:r w:rsidRPr="004F5768">
              <w:rPr>
                <w:rFonts w:ascii="Times New Roman" w:eastAsia="MS Mincho" w:hAnsi="Times New Roman"/>
                <w:sz w:val="24"/>
                <w:szCs w:val="24"/>
                <w:lang w:val="bg-BG"/>
              </w:rPr>
              <w:t>41</w:t>
            </w:r>
          </w:p>
        </w:tc>
        <w:tc>
          <w:tcPr>
            <w:tcW w:w="126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  2</w:t>
            </w:r>
          </w:p>
        </w:tc>
        <w:tc>
          <w:tcPr>
            <w:tcW w:w="126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53</w:t>
            </w:r>
          </w:p>
        </w:tc>
      </w:tr>
      <w:tr w:rsidR="004F5768" w:rsidRPr="004F5768" w:rsidTr="00B558EF">
        <w:trPr>
          <w:cantSplit/>
          <w:jc w:val="center"/>
        </w:trPr>
        <w:tc>
          <w:tcPr>
            <w:tcW w:w="450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Петък</w:t>
            </w:r>
          </w:p>
        </w:tc>
        <w:tc>
          <w:tcPr>
            <w:tcW w:w="144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99</w:t>
            </w:r>
          </w:p>
        </w:tc>
        <w:tc>
          <w:tcPr>
            <w:tcW w:w="144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  39</w:t>
            </w:r>
          </w:p>
        </w:tc>
        <w:tc>
          <w:tcPr>
            <w:tcW w:w="126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 xml:space="preserve">  3</w:t>
            </w:r>
          </w:p>
        </w:tc>
        <w:tc>
          <w:tcPr>
            <w:tcW w:w="126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b/>
                <w:sz w:val="24"/>
                <w:szCs w:val="24"/>
                <w:lang w:val="bg-BG"/>
              </w:rPr>
              <w:t xml:space="preserve">  </w:t>
            </w:r>
            <w:r w:rsidRPr="004F5768">
              <w:rPr>
                <w:rFonts w:ascii="Times New Roman" w:eastAsia="MS Mincho" w:hAnsi="Times New Roman"/>
                <w:sz w:val="24"/>
                <w:szCs w:val="24"/>
                <w:lang w:val="bg-BG"/>
              </w:rPr>
              <w:t>47</w:t>
            </w:r>
          </w:p>
        </w:tc>
      </w:tr>
      <w:tr w:rsidR="004F5768" w:rsidRPr="004F5768" w:rsidTr="00B558EF">
        <w:trPr>
          <w:cantSplit/>
          <w:jc w:val="center"/>
        </w:trPr>
        <w:tc>
          <w:tcPr>
            <w:tcW w:w="450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Събота</w:t>
            </w:r>
          </w:p>
        </w:tc>
        <w:tc>
          <w:tcPr>
            <w:tcW w:w="144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b/>
                <w:sz w:val="24"/>
                <w:szCs w:val="24"/>
                <w:lang w:val="bg-BG"/>
              </w:rPr>
              <w:t>104</w:t>
            </w:r>
          </w:p>
        </w:tc>
        <w:tc>
          <w:tcPr>
            <w:tcW w:w="1440" w:type="dxa"/>
          </w:tcPr>
          <w:p w:rsidR="004F5768" w:rsidRPr="004F5768" w:rsidRDefault="004F5768" w:rsidP="004F5768">
            <w:pPr>
              <w:spacing w:after="0" w:line="240" w:lineRule="auto"/>
              <w:ind w:right="-792"/>
              <w:jc w:val="both"/>
              <w:rPr>
                <w:rFonts w:ascii="Times New Roman" w:eastAsia="MS Mincho" w:hAnsi="Times New Roman"/>
                <w:b/>
                <w:sz w:val="24"/>
                <w:szCs w:val="24"/>
                <w:lang w:val="bg-BG"/>
              </w:rPr>
            </w:pP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35</w:t>
            </w:r>
          </w:p>
        </w:tc>
        <w:tc>
          <w:tcPr>
            <w:tcW w:w="126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2</w:t>
            </w:r>
          </w:p>
        </w:tc>
        <w:tc>
          <w:tcPr>
            <w:tcW w:w="1260" w:type="dxa"/>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45</w:t>
            </w:r>
          </w:p>
        </w:tc>
      </w:tr>
      <w:tr w:rsidR="004F5768" w:rsidRPr="004F5768" w:rsidTr="00B558EF">
        <w:trPr>
          <w:cantSplit/>
          <w:jc w:val="center"/>
        </w:trPr>
        <w:tc>
          <w:tcPr>
            <w:tcW w:w="4500" w:type="dxa"/>
            <w:tcBorders>
              <w:bottom w:val="single" w:sz="4" w:space="0" w:color="auto"/>
            </w:tcBorders>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Неделя</w:t>
            </w:r>
          </w:p>
        </w:tc>
        <w:tc>
          <w:tcPr>
            <w:tcW w:w="1440" w:type="dxa"/>
            <w:tcBorders>
              <w:bottom w:val="single" w:sz="4" w:space="0" w:color="auto"/>
            </w:tcBorders>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81</w:t>
            </w:r>
          </w:p>
        </w:tc>
        <w:tc>
          <w:tcPr>
            <w:tcW w:w="1440" w:type="dxa"/>
            <w:tcBorders>
              <w:bottom w:val="single" w:sz="4" w:space="0" w:color="auto"/>
            </w:tcBorders>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35</w:t>
            </w:r>
          </w:p>
        </w:tc>
        <w:tc>
          <w:tcPr>
            <w:tcW w:w="1260" w:type="dxa"/>
            <w:tcBorders>
              <w:bottom w:val="single" w:sz="4" w:space="0" w:color="auto"/>
            </w:tcBorders>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5</w:t>
            </w:r>
          </w:p>
        </w:tc>
        <w:tc>
          <w:tcPr>
            <w:tcW w:w="1260" w:type="dxa"/>
            <w:tcBorders>
              <w:bottom w:val="single" w:sz="4" w:space="0" w:color="auto"/>
            </w:tcBorders>
          </w:tcPr>
          <w:p w:rsidR="004F5768" w:rsidRPr="004F5768" w:rsidRDefault="004F5768" w:rsidP="004F5768">
            <w:pPr>
              <w:spacing w:after="0" w:line="240" w:lineRule="auto"/>
              <w:ind w:right="-792"/>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  33</w:t>
            </w:r>
          </w:p>
        </w:tc>
      </w:tr>
      <w:tr w:rsidR="004F5768" w:rsidRPr="004F5768" w:rsidTr="00B558EF">
        <w:trPr>
          <w:trHeight w:val="390"/>
          <w:jc w:val="center"/>
        </w:trPr>
        <w:tc>
          <w:tcPr>
            <w:tcW w:w="4500" w:type="dxa"/>
          </w:tcPr>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Всичко:</w:t>
            </w:r>
          </w:p>
        </w:tc>
        <w:tc>
          <w:tcPr>
            <w:tcW w:w="1440" w:type="dxa"/>
          </w:tcPr>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694</w:t>
            </w:r>
          </w:p>
        </w:tc>
        <w:tc>
          <w:tcPr>
            <w:tcW w:w="1440" w:type="dxa"/>
          </w:tcPr>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272</w:t>
            </w:r>
          </w:p>
        </w:tc>
        <w:tc>
          <w:tcPr>
            <w:tcW w:w="1260" w:type="dxa"/>
          </w:tcPr>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 xml:space="preserve">  22</w:t>
            </w:r>
          </w:p>
        </w:tc>
        <w:tc>
          <w:tcPr>
            <w:tcW w:w="1260" w:type="dxa"/>
          </w:tcPr>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t>329</w:t>
            </w:r>
          </w:p>
        </w:tc>
      </w:tr>
    </w:tbl>
    <w:p w:rsidR="004F5768" w:rsidRDefault="004F5768" w:rsidP="004F5768">
      <w:pPr>
        <w:spacing w:after="0" w:line="240" w:lineRule="auto"/>
        <w:ind w:right="-792"/>
        <w:jc w:val="both"/>
        <w:rPr>
          <w:rFonts w:ascii="Times New Roman" w:eastAsia="MS Mincho" w:hAnsi="Times New Roman"/>
          <w:b/>
          <w:bCs/>
          <w:sz w:val="24"/>
          <w:szCs w:val="24"/>
          <w:lang w:val="bg-BG"/>
        </w:rPr>
      </w:pPr>
    </w:p>
    <w:p w:rsidR="00B558EF" w:rsidRDefault="00B558EF" w:rsidP="004F5768">
      <w:pPr>
        <w:spacing w:after="0" w:line="240" w:lineRule="auto"/>
        <w:ind w:right="-792"/>
        <w:jc w:val="both"/>
        <w:rPr>
          <w:rFonts w:ascii="Times New Roman" w:eastAsia="MS Mincho" w:hAnsi="Times New Roman"/>
          <w:b/>
          <w:bCs/>
          <w:sz w:val="24"/>
          <w:szCs w:val="24"/>
          <w:lang w:val="bg-BG"/>
        </w:rPr>
      </w:pPr>
    </w:p>
    <w:p w:rsidR="00B558EF" w:rsidRPr="004F5768" w:rsidRDefault="00B558EF" w:rsidP="004F5768">
      <w:pPr>
        <w:spacing w:after="0" w:line="240" w:lineRule="auto"/>
        <w:ind w:right="-792"/>
        <w:jc w:val="both"/>
        <w:rPr>
          <w:rFonts w:ascii="Times New Roman" w:eastAsia="MS Mincho" w:hAnsi="Times New Roman"/>
          <w:b/>
          <w:bCs/>
          <w:sz w:val="24"/>
          <w:szCs w:val="24"/>
          <w:lang w:val="bg-BG"/>
        </w:rPr>
      </w:pPr>
    </w:p>
    <w:p w:rsidR="004F5768" w:rsidRDefault="004F5768" w:rsidP="004F5768">
      <w:pPr>
        <w:spacing w:after="0" w:line="240" w:lineRule="auto"/>
        <w:ind w:left="75" w:right="-792" w:firstLine="645"/>
        <w:jc w:val="both"/>
        <w:rPr>
          <w:rFonts w:ascii="Times New Roman" w:eastAsia="MS Mincho" w:hAnsi="Times New Roman"/>
          <w:b/>
          <w:sz w:val="24"/>
          <w:szCs w:val="24"/>
          <w:lang w:val="bg-BG"/>
        </w:rPr>
      </w:pPr>
      <w:r w:rsidRPr="004F5768">
        <w:rPr>
          <w:rFonts w:ascii="Times New Roman" w:eastAsia="MS Mincho" w:hAnsi="Times New Roman"/>
          <w:sz w:val="24"/>
          <w:szCs w:val="24"/>
          <w:lang w:val="bg-BG"/>
        </w:rPr>
        <w:t xml:space="preserve">От таблицата е видно, че в </w:t>
      </w:r>
      <w:r w:rsidRPr="004F5768">
        <w:rPr>
          <w:rFonts w:ascii="Times New Roman" w:eastAsia="MS Mincho" w:hAnsi="Times New Roman"/>
          <w:b/>
          <w:sz w:val="24"/>
          <w:szCs w:val="24"/>
          <w:lang w:val="bg-BG"/>
        </w:rPr>
        <w:t>понеделник,</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lang w:val="bg-BG"/>
        </w:rPr>
        <w:t>сряда и събота</w:t>
      </w:r>
      <w:r w:rsidRPr="004F5768">
        <w:rPr>
          <w:rFonts w:ascii="Times New Roman" w:eastAsia="MS Mincho" w:hAnsi="Times New Roman"/>
          <w:sz w:val="24"/>
          <w:szCs w:val="24"/>
          <w:lang w:val="bg-BG"/>
        </w:rPr>
        <w:t xml:space="preserve"> са станали най-много </w:t>
      </w:r>
      <w:r w:rsidRPr="004F5768">
        <w:rPr>
          <w:rFonts w:ascii="Times New Roman" w:eastAsia="MS Mincho" w:hAnsi="Times New Roman"/>
          <w:b/>
          <w:sz w:val="24"/>
          <w:szCs w:val="24"/>
          <w:u w:val="single"/>
          <w:lang w:val="bg-BG"/>
        </w:rPr>
        <w:t>ПТП</w:t>
      </w:r>
      <w:r w:rsidRPr="004F5768">
        <w:rPr>
          <w:rFonts w:ascii="Times New Roman" w:eastAsia="MS Mincho" w:hAnsi="Times New Roman"/>
          <w:sz w:val="24"/>
          <w:szCs w:val="24"/>
          <w:lang w:val="bg-BG"/>
        </w:rPr>
        <w:t xml:space="preserve"> </w:t>
      </w:r>
      <w:r w:rsidRPr="004F5768">
        <w:rPr>
          <w:rFonts w:ascii="Times New Roman" w:eastAsia="MS Mincho" w:hAnsi="Times New Roman"/>
          <w:b/>
          <w:sz w:val="24"/>
          <w:szCs w:val="24"/>
          <w:u w:val="single"/>
          <w:lang w:val="bg-BG"/>
        </w:rPr>
        <w:t>с материални щети</w:t>
      </w:r>
      <w:r w:rsidRPr="004F5768">
        <w:rPr>
          <w:rFonts w:ascii="Times New Roman" w:eastAsia="MS Mincho" w:hAnsi="Times New Roman"/>
          <w:sz w:val="24"/>
          <w:szCs w:val="24"/>
          <w:lang w:val="bg-BG"/>
        </w:rPr>
        <w:t xml:space="preserve">, както и в дните </w:t>
      </w:r>
      <w:r w:rsidRPr="004F5768">
        <w:rPr>
          <w:rFonts w:ascii="Times New Roman" w:eastAsia="MS Mincho" w:hAnsi="Times New Roman"/>
          <w:b/>
          <w:sz w:val="24"/>
          <w:szCs w:val="24"/>
          <w:lang w:val="bg-BG"/>
        </w:rPr>
        <w:t>понеделник, сряда и петък и неделя</w:t>
      </w:r>
      <w:r w:rsidRPr="004F5768">
        <w:rPr>
          <w:rFonts w:ascii="Times New Roman" w:eastAsia="MS Mincho" w:hAnsi="Times New Roman"/>
          <w:sz w:val="24"/>
          <w:szCs w:val="24"/>
          <w:lang w:val="bg-BG"/>
        </w:rPr>
        <w:t xml:space="preserve"> са станали най много </w:t>
      </w:r>
      <w:r w:rsidRPr="004F5768">
        <w:rPr>
          <w:rFonts w:ascii="Times New Roman" w:eastAsia="MS Mincho" w:hAnsi="Times New Roman"/>
          <w:b/>
          <w:sz w:val="24"/>
          <w:szCs w:val="24"/>
          <w:u w:val="single"/>
          <w:lang w:val="bg-BG"/>
        </w:rPr>
        <w:t>тежки</w:t>
      </w:r>
      <w:r w:rsidRPr="004F5768">
        <w:rPr>
          <w:rFonts w:ascii="Times New Roman" w:eastAsia="MS Mincho" w:hAnsi="Times New Roman"/>
          <w:b/>
          <w:sz w:val="24"/>
          <w:szCs w:val="24"/>
          <w:lang w:val="bg-BG"/>
        </w:rPr>
        <w:t xml:space="preserve"> </w:t>
      </w:r>
      <w:r w:rsidRPr="004F5768">
        <w:rPr>
          <w:rFonts w:ascii="Times New Roman" w:eastAsia="MS Mincho" w:hAnsi="Times New Roman"/>
          <w:b/>
          <w:sz w:val="24"/>
          <w:szCs w:val="24"/>
          <w:u w:val="single"/>
          <w:lang w:val="bg-BG"/>
        </w:rPr>
        <w:t>ПТП</w:t>
      </w:r>
      <w:r w:rsidRPr="004F5768">
        <w:rPr>
          <w:rFonts w:ascii="Times New Roman" w:eastAsia="MS Mincho" w:hAnsi="Times New Roman"/>
          <w:b/>
          <w:sz w:val="24"/>
          <w:szCs w:val="24"/>
          <w:lang w:val="bg-BG"/>
        </w:rPr>
        <w:t>.</w:t>
      </w:r>
    </w:p>
    <w:p w:rsidR="00B558EF" w:rsidRDefault="00B558EF" w:rsidP="004F5768">
      <w:pPr>
        <w:spacing w:after="0" w:line="240" w:lineRule="auto"/>
        <w:ind w:left="75" w:right="-792" w:firstLine="645"/>
        <w:jc w:val="both"/>
        <w:rPr>
          <w:rFonts w:ascii="Times New Roman" w:eastAsia="MS Mincho" w:hAnsi="Times New Roman"/>
          <w:b/>
          <w:sz w:val="24"/>
          <w:szCs w:val="24"/>
          <w:lang w:val="bg-BG"/>
        </w:rPr>
      </w:pPr>
    </w:p>
    <w:p w:rsidR="00B558EF" w:rsidRDefault="00B558EF" w:rsidP="004F5768">
      <w:pPr>
        <w:spacing w:after="0" w:line="240" w:lineRule="auto"/>
        <w:ind w:left="75" w:right="-792" w:firstLine="645"/>
        <w:jc w:val="both"/>
        <w:rPr>
          <w:rFonts w:ascii="Times New Roman" w:eastAsia="MS Mincho" w:hAnsi="Times New Roman"/>
          <w:b/>
          <w:sz w:val="24"/>
          <w:szCs w:val="24"/>
          <w:lang w:val="bg-BG"/>
        </w:rPr>
      </w:pPr>
    </w:p>
    <w:p w:rsidR="00B558EF" w:rsidRDefault="00B558EF" w:rsidP="004F5768">
      <w:pPr>
        <w:spacing w:after="0" w:line="240" w:lineRule="auto"/>
        <w:ind w:left="75" w:right="-792" w:firstLine="645"/>
        <w:jc w:val="both"/>
        <w:rPr>
          <w:rFonts w:ascii="Times New Roman" w:eastAsia="MS Mincho" w:hAnsi="Times New Roman"/>
          <w:b/>
          <w:sz w:val="24"/>
          <w:szCs w:val="24"/>
          <w:lang w:val="bg-BG"/>
        </w:rPr>
      </w:pPr>
    </w:p>
    <w:p w:rsidR="00B558EF" w:rsidRDefault="00B558EF" w:rsidP="004F5768">
      <w:pPr>
        <w:spacing w:after="0" w:line="240" w:lineRule="auto"/>
        <w:ind w:left="75" w:right="-792" w:firstLine="645"/>
        <w:jc w:val="both"/>
        <w:rPr>
          <w:rFonts w:ascii="Times New Roman" w:eastAsia="MS Mincho" w:hAnsi="Times New Roman"/>
          <w:b/>
          <w:sz w:val="24"/>
          <w:szCs w:val="24"/>
          <w:lang w:val="bg-BG"/>
        </w:rPr>
      </w:pPr>
    </w:p>
    <w:p w:rsidR="00B558EF" w:rsidRDefault="00B558EF" w:rsidP="004F5768">
      <w:pPr>
        <w:spacing w:after="0" w:line="240" w:lineRule="auto"/>
        <w:ind w:left="75" w:right="-792" w:firstLine="645"/>
        <w:jc w:val="both"/>
        <w:rPr>
          <w:rFonts w:ascii="Times New Roman" w:eastAsia="MS Mincho" w:hAnsi="Times New Roman"/>
          <w:b/>
          <w:sz w:val="24"/>
          <w:szCs w:val="24"/>
          <w:lang w:val="bg-BG"/>
        </w:rPr>
      </w:pPr>
    </w:p>
    <w:p w:rsidR="004F5768" w:rsidRPr="004F5768" w:rsidRDefault="004F5768" w:rsidP="004F5768">
      <w:pPr>
        <w:numPr>
          <w:ilvl w:val="0"/>
          <w:numId w:val="29"/>
        </w:numPr>
        <w:spacing w:after="0" w:line="240" w:lineRule="auto"/>
        <w:ind w:right="-792"/>
        <w:jc w:val="both"/>
        <w:rPr>
          <w:rFonts w:ascii="Times New Roman" w:eastAsia="MS Mincho" w:hAnsi="Times New Roman"/>
          <w:b/>
          <w:bCs/>
          <w:sz w:val="24"/>
          <w:szCs w:val="24"/>
          <w:lang w:val="bg-BG"/>
        </w:rPr>
      </w:pPr>
      <w:r w:rsidRPr="004F5768">
        <w:rPr>
          <w:rFonts w:ascii="Times New Roman" w:eastAsia="MS Mincho" w:hAnsi="Times New Roman"/>
          <w:b/>
          <w:bCs/>
          <w:sz w:val="24"/>
          <w:szCs w:val="24"/>
          <w:lang w:val="bg-BG"/>
        </w:rPr>
        <w:lastRenderedPageBreak/>
        <w:t xml:space="preserve"> </w:t>
      </w:r>
      <w:proofErr w:type="spellStart"/>
      <w:r w:rsidRPr="004F5768">
        <w:rPr>
          <w:rFonts w:ascii="Times New Roman" w:eastAsia="MS Mincho" w:hAnsi="Times New Roman"/>
          <w:b/>
          <w:bCs/>
          <w:sz w:val="24"/>
          <w:szCs w:val="24"/>
        </w:rPr>
        <w:t>По</w:t>
      </w:r>
      <w:proofErr w:type="spellEnd"/>
      <w:r w:rsidRPr="004F5768">
        <w:rPr>
          <w:rFonts w:ascii="Times New Roman" w:eastAsia="MS Mincho" w:hAnsi="Times New Roman"/>
          <w:b/>
          <w:bCs/>
          <w:sz w:val="24"/>
          <w:szCs w:val="24"/>
        </w:rPr>
        <w:t xml:space="preserve"> </w:t>
      </w:r>
      <w:proofErr w:type="spellStart"/>
      <w:r w:rsidRPr="004F5768">
        <w:rPr>
          <w:rFonts w:ascii="Times New Roman" w:eastAsia="MS Mincho" w:hAnsi="Times New Roman"/>
          <w:b/>
          <w:bCs/>
          <w:sz w:val="24"/>
          <w:szCs w:val="24"/>
        </w:rPr>
        <w:t>часове</w:t>
      </w:r>
      <w:proofErr w:type="spellEnd"/>
      <w:r w:rsidRPr="004F5768">
        <w:rPr>
          <w:rFonts w:ascii="Times New Roman" w:eastAsia="MS Mincho" w:hAnsi="Times New Roman"/>
          <w:b/>
          <w:bCs/>
          <w:sz w:val="24"/>
          <w:szCs w:val="24"/>
        </w:rPr>
        <w:t xml:space="preserve"> </w:t>
      </w:r>
      <w:proofErr w:type="spellStart"/>
      <w:r w:rsidRPr="004F5768">
        <w:rPr>
          <w:rFonts w:ascii="Times New Roman" w:eastAsia="MS Mincho" w:hAnsi="Times New Roman"/>
          <w:b/>
          <w:bCs/>
          <w:sz w:val="24"/>
          <w:szCs w:val="24"/>
        </w:rPr>
        <w:t>от</w:t>
      </w:r>
      <w:proofErr w:type="spellEnd"/>
      <w:r w:rsidRPr="004F5768">
        <w:rPr>
          <w:rFonts w:ascii="Times New Roman" w:eastAsia="MS Mincho" w:hAnsi="Times New Roman"/>
          <w:b/>
          <w:bCs/>
          <w:sz w:val="24"/>
          <w:szCs w:val="24"/>
        </w:rPr>
        <w:t xml:space="preserve"> </w:t>
      </w:r>
      <w:proofErr w:type="spellStart"/>
      <w:r w:rsidRPr="004F5768">
        <w:rPr>
          <w:rFonts w:ascii="Times New Roman" w:eastAsia="MS Mincho" w:hAnsi="Times New Roman"/>
          <w:b/>
          <w:bCs/>
          <w:sz w:val="24"/>
          <w:szCs w:val="24"/>
        </w:rPr>
        <w:t>денонощието</w:t>
      </w:r>
      <w:proofErr w:type="spellEnd"/>
      <w:r w:rsidRPr="004F5768">
        <w:rPr>
          <w:rFonts w:ascii="Times New Roman" w:eastAsia="MS Mincho" w:hAnsi="Times New Roman"/>
          <w:b/>
          <w:bCs/>
          <w:sz w:val="24"/>
          <w:szCs w:val="24"/>
          <w:lang w:val="bg-BG"/>
        </w:rPr>
        <w:t>:</w:t>
      </w:r>
      <w:r w:rsidRPr="004F5768">
        <w:rPr>
          <w:rFonts w:ascii="Times New Roman" w:eastAsia="MS Mincho" w:hAnsi="Times New Roman"/>
          <w:b/>
          <w:bCs/>
          <w:sz w:val="24"/>
          <w:szCs w:val="24"/>
        </w:rPr>
        <w:t xml:space="preserve"> </w:t>
      </w:r>
    </w:p>
    <w:p w:rsidR="004F5768" w:rsidRPr="004F5768" w:rsidRDefault="004F5768" w:rsidP="004F5768">
      <w:pPr>
        <w:spacing w:after="0" w:line="240" w:lineRule="auto"/>
        <w:ind w:right="-792"/>
        <w:jc w:val="both"/>
        <w:rPr>
          <w:rFonts w:ascii="Times New Roman" w:eastAsia="MS Mincho" w:hAnsi="Times New Roman"/>
          <w:b/>
          <w:bCs/>
          <w:sz w:val="24"/>
          <w:szCs w:val="24"/>
          <w:lang w:val="bg-BG"/>
        </w:rPr>
      </w:pP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655"/>
        <w:gridCol w:w="1620"/>
        <w:gridCol w:w="1045"/>
        <w:gridCol w:w="1440"/>
        <w:gridCol w:w="1440"/>
      </w:tblGrid>
      <w:tr w:rsidR="004F5768" w:rsidRPr="004F5768" w:rsidTr="00B558EF">
        <w:trPr>
          <w:cantSplit/>
          <w:trHeight w:val="530"/>
          <w:jc w:val="center"/>
        </w:trPr>
        <w:tc>
          <w:tcPr>
            <w:tcW w:w="2520" w:type="dxa"/>
            <w:vMerge w:val="restart"/>
            <w:tcBorders>
              <w:bottom w:val="nil"/>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Час  от</w:t>
            </w:r>
          </w:p>
          <w:p w:rsidR="004F5768" w:rsidRPr="004F5768" w:rsidRDefault="004F5768" w:rsidP="004F5768">
            <w:pPr>
              <w:keepNext/>
              <w:spacing w:after="0" w:line="240" w:lineRule="auto"/>
              <w:ind w:right="-792"/>
              <w:jc w:val="both"/>
              <w:outlineLvl w:val="8"/>
              <w:rPr>
                <w:rFonts w:ascii="TmsCyrNew" w:eastAsia="Times New Roman" w:hAnsi="TmsCyrNew"/>
                <w:b/>
                <w:sz w:val="24"/>
                <w:szCs w:val="24"/>
                <w:lang w:val="bg-BG"/>
              </w:rPr>
            </w:pPr>
            <w:r w:rsidRPr="004F5768">
              <w:rPr>
                <w:rFonts w:ascii="TmsCyrNew" w:eastAsia="Times New Roman" w:hAnsi="TmsCyrNew"/>
                <w:b/>
                <w:sz w:val="24"/>
                <w:szCs w:val="24"/>
                <w:lang w:val="bg-BG"/>
              </w:rPr>
              <w:t>Денонощието</w:t>
            </w:r>
          </w:p>
        </w:tc>
        <w:tc>
          <w:tcPr>
            <w:tcW w:w="3275" w:type="dxa"/>
            <w:gridSpan w:val="2"/>
            <w:tcBorders>
              <w:left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 xml:space="preserve">ПТП с материални </w:t>
            </w:r>
          </w:p>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щети и пострадали</w:t>
            </w:r>
          </w:p>
          <w:p w:rsidR="004F5768" w:rsidRPr="004F5768" w:rsidRDefault="004F5768" w:rsidP="004F5768">
            <w:pPr>
              <w:spacing w:after="0" w:line="240" w:lineRule="auto"/>
              <w:ind w:right="-792"/>
              <w:jc w:val="both"/>
              <w:rPr>
                <w:rFonts w:ascii="TmsCyrNew" w:eastAsia="Times New Roman" w:hAnsi="TmsCyrNew"/>
                <w:b/>
                <w:sz w:val="24"/>
                <w:szCs w:val="24"/>
                <w:lang w:val="bg-BG"/>
              </w:rPr>
            </w:pPr>
          </w:p>
        </w:tc>
        <w:tc>
          <w:tcPr>
            <w:tcW w:w="1045" w:type="dxa"/>
            <w:vMerge w:val="restart"/>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Убити</w:t>
            </w:r>
          </w:p>
        </w:tc>
        <w:tc>
          <w:tcPr>
            <w:tcW w:w="1440" w:type="dxa"/>
            <w:tcBorders>
              <w:bottom w:val="nil"/>
              <w:right w:val="nil"/>
            </w:tcBorders>
          </w:tcPr>
          <w:p w:rsidR="004F5768" w:rsidRPr="004F5768" w:rsidRDefault="004F5768" w:rsidP="004F5768">
            <w:pPr>
              <w:keepNext/>
              <w:spacing w:after="0" w:line="240" w:lineRule="auto"/>
              <w:ind w:right="-792"/>
              <w:jc w:val="both"/>
              <w:outlineLvl w:val="1"/>
              <w:rPr>
                <w:rFonts w:ascii="TmsCyrNew" w:eastAsia="Times New Roman" w:hAnsi="TmsCyrNew"/>
                <w:b/>
                <w:sz w:val="24"/>
                <w:szCs w:val="24"/>
                <w:lang w:val="bg-BG"/>
              </w:rPr>
            </w:pPr>
            <w:r w:rsidRPr="004F5768">
              <w:rPr>
                <w:rFonts w:ascii="TmsCyrNew" w:eastAsia="Times New Roman" w:hAnsi="TmsCyrNew"/>
                <w:b/>
                <w:sz w:val="24"/>
                <w:szCs w:val="24"/>
                <w:lang w:val="bg-BG"/>
              </w:rPr>
              <w:t xml:space="preserve">Леко </w:t>
            </w:r>
          </w:p>
          <w:p w:rsidR="004F5768" w:rsidRPr="004F5768" w:rsidRDefault="004F5768" w:rsidP="004F5768">
            <w:pPr>
              <w:keepNext/>
              <w:spacing w:after="0" w:line="240" w:lineRule="auto"/>
              <w:ind w:right="-792"/>
              <w:jc w:val="both"/>
              <w:outlineLvl w:val="1"/>
              <w:rPr>
                <w:rFonts w:ascii="TmsCyrNew" w:eastAsia="Times New Roman" w:hAnsi="TmsCyrNew"/>
                <w:b/>
                <w:sz w:val="24"/>
                <w:szCs w:val="24"/>
                <w:lang w:val="bg-BG"/>
              </w:rPr>
            </w:pPr>
            <w:r w:rsidRPr="004F5768">
              <w:rPr>
                <w:rFonts w:ascii="TmsCyrNew" w:eastAsia="Times New Roman" w:hAnsi="TmsCyrNew"/>
                <w:b/>
                <w:sz w:val="24"/>
                <w:szCs w:val="24"/>
                <w:lang w:val="bg-BG"/>
              </w:rPr>
              <w:t>ранени</w:t>
            </w:r>
          </w:p>
        </w:tc>
        <w:tc>
          <w:tcPr>
            <w:tcW w:w="1440" w:type="dxa"/>
            <w:tcBorders>
              <w:left w:val="nil"/>
              <w:bottom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Тежко</w:t>
            </w:r>
          </w:p>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ранени</w:t>
            </w:r>
          </w:p>
        </w:tc>
      </w:tr>
      <w:tr w:rsidR="004F5768" w:rsidRPr="004F5768" w:rsidTr="00B558EF">
        <w:trPr>
          <w:cantSplit/>
          <w:trHeight w:val="323"/>
          <w:jc w:val="center"/>
        </w:trPr>
        <w:tc>
          <w:tcPr>
            <w:tcW w:w="2520" w:type="dxa"/>
            <w:vMerge/>
            <w:tcBorders>
              <w:bottom w:val="nil"/>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p>
        </w:tc>
        <w:tc>
          <w:tcPr>
            <w:tcW w:w="1655" w:type="dxa"/>
            <w:tcBorders>
              <w:left w:val="single" w:sz="4" w:space="0" w:color="auto"/>
              <w:bottom w:val="nil"/>
            </w:tcBorders>
          </w:tcPr>
          <w:p w:rsidR="004F5768" w:rsidRPr="004F5768" w:rsidRDefault="004F5768" w:rsidP="004F5768">
            <w:pPr>
              <w:keepNext/>
              <w:spacing w:after="0" w:line="240" w:lineRule="auto"/>
              <w:ind w:right="-792"/>
              <w:jc w:val="both"/>
              <w:outlineLvl w:val="8"/>
              <w:rPr>
                <w:rFonts w:ascii="TmsCyrNew" w:eastAsia="Times New Roman" w:hAnsi="TmsCyrNew"/>
                <w:b/>
                <w:sz w:val="24"/>
                <w:szCs w:val="24"/>
                <w:lang w:val="bg-BG"/>
              </w:rPr>
            </w:pPr>
            <w:r w:rsidRPr="004F5768">
              <w:rPr>
                <w:rFonts w:ascii="TmsCyrNew" w:eastAsia="Times New Roman" w:hAnsi="TmsCyrNew"/>
                <w:b/>
                <w:sz w:val="24"/>
                <w:szCs w:val="24"/>
                <w:lang w:val="bg-BG"/>
              </w:rPr>
              <w:t xml:space="preserve">Щети </w:t>
            </w:r>
          </w:p>
        </w:tc>
        <w:tc>
          <w:tcPr>
            <w:tcW w:w="1620" w:type="dxa"/>
            <w:tcBorders>
              <w:left w:val="single" w:sz="4" w:space="0" w:color="auto"/>
              <w:bottom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пострадали</w:t>
            </w:r>
          </w:p>
        </w:tc>
        <w:tc>
          <w:tcPr>
            <w:tcW w:w="1045" w:type="dxa"/>
            <w:vMerge/>
            <w:tcBorders>
              <w:bottom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p>
        </w:tc>
        <w:tc>
          <w:tcPr>
            <w:tcW w:w="1440" w:type="dxa"/>
            <w:tcBorders>
              <w:bottom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Л</w:t>
            </w:r>
          </w:p>
        </w:tc>
        <w:tc>
          <w:tcPr>
            <w:tcW w:w="1440" w:type="dxa"/>
            <w:tcBorders>
              <w:bottom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Т</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22</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1</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19</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1</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3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10</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4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8</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5</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5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6</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6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10</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7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18</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7</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9</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8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22</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13</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14</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9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24</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10</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10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10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39</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12</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17</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11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36</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16</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15</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12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49</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28</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29</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6 </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13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51</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8</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8</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14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44</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17</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16</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15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55</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15</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14</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16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52</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11</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2</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17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38</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23</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3</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5</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18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41</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24</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28</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19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30</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23</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20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26</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20</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19</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5</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21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24</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9</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5</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22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16</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7</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5</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23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15</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5</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5</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3</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24 ч.</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8</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6</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sz w:val="24"/>
                <w:szCs w:val="24"/>
                <w:lang w:val="bg-BG"/>
              </w:rPr>
            </w:pPr>
            <w:r w:rsidRPr="004F5768">
              <w:rPr>
                <w:rFonts w:ascii="TmsCyrNew" w:eastAsia="Times New Roman" w:hAnsi="TmsCyrNew"/>
                <w:sz w:val="24"/>
                <w:szCs w:val="24"/>
                <w:lang w:val="bg-BG"/>
              </w:rPr>
              <w:t xml:space="preserve">  4</w:t>
            </w:r>
          </w:p>
        </w:tc>
      </w:tr>
      <w:tr w:rsidR="004F5768" w:rsidRPr="004F5768" w:rsidTr="00B558EF">
        <w:trPr>
          <w:cantSplit/>
          <w:trHeight w:val="90"/>
          <w:jc w:val="center"/>
        </w:trPr>
        <w:tc>
          <w:tcPr>
            <w:tcW w:w="2520" w:type="dxa"/>
            <w:tcBorders>
              <w:top w:val="single" w:sz="4" w:space="0" w:color="auto"/>
              <w:bottom w:val="single" w:sz="4" w:space="0" w:color="auto"/>
              <w:right w:val="nil"/>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ОБЩО:</w:t>
            </w:r>
          </w:p>
        </w:tc>
        <w:tc>
          <w:tcPr>
            <w:tcW w:w="165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694</w:t>
            </w:r>
          </w:p>
        </w:tc>
        <w:tc>
          <w:tcPr>
            <w:tcW w:w="162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272</w:t>
            </w:r>
          </w:p>
        </w:tc>
        <w:tc>
          <w:tcPr>
            <w:tcW w:w="1045"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262</w:t>
            </w:r>
          </w:p>
        </w:tc>
        <w:tc>
          <w:tcPr>
            <w:tcW w:w="1440" w:type="dxa"/>
            <w:tcBorders>
              <w:top w:val="single" w:sz="4" w:space="0" w:color="auto"/>
              <w:bottom w:val="single" w:sz="4" w:space="0" w:color="auto"/>
            </w:tcBorders>
          </w:tcPr>
          <w:p w:rsidR="004F5768" w:rsidRPr="004F5768" w:rsidRDefault="004F5768" w:rsidP="004F5768">
            <w:pPr>
              <w:spacing w:after="0" w:line="240" w:lineRule="auto"/>
              <w:ind w:right="-792"/>
              <w:jc w:val="both"/>
              <w:rPr>
                <w:rFonts w:ascii="TmsCyrNew" w:eastAsia="Times New Roman" w:hAnsi="TmsCyrNew"/>
                <w:b/>
                <w:sz w:val="24"/>
                <w:szCs w:val="24"/>
                <w:lang w:val="bg-BG"/>
              </w:rPr>
            </w:pPr>
            <w:r w:rsidRPr="004F5768">
              <w:rPr>
                <w:rFonts w:ascii="TmsCyrNew" w:eastAsia="Times New Roman" w:hAnsi="TmsCyrNew"/>
                <w:b/>
                <w:sz w:val="24"/>
                <w:szCs w:val="24"/>
                <w:lang w:val="bg-BG"/>
              </w:rPr>
              <w:t xml:space="preserve">  67</w:t>
            </w:r>
          </w:p>
        </w:tc>
      </w:tr>
    </w:tbl>
    <w:p w:rsidR="004F5768" w:rsidRPr="004F5768" w:rsidRDefault="004F5768" w:rsidP="004F5768">
      <w:pPr>
        <w:spacing w:after="0" w:line="240" w:lineRule="auto"/>
        <w:ind w:left="1080" w:right="-792"/>
        <w:jc w:val="both"/>
        <w:rPr>
          <w:rFonts w:ascii="Times New Roman" w:eastAsia="MS Mincho" w:hAnsi="Times New Roman"/>
          <w:b/>
          <w:bCs/>
          <w:sz w:val="24"/>
          <w:szCs w:val="24"/>
          <w:lang w:val="bg-BG"/>
        </w:rPr>
      </w:pPr>
    </w:p>
    <w:p w:rsidR="004F5768" w:rsidRPr="004F5768" w:rsidRDefault="004F5768" w:rsidP="0020578E">
      <w:pPr>
        <w:spacing w:after="0" w:line="240" w:lineRule="auto"/>
        <w:ind w:right="-30" w:firstLine="720"/>
        <w:jc w:val="both"/>
        <w:rPr>
          <w:rFonts w:ascii="Times New Roman" w:eastAsia="MS Mincho" w:hAnsi="Times New Roman"/>
          <w:sz w:val="24"/>
          <w:szCs w:val="24"/>
          <w:lang w:val="bg-BG"/>
        </w:rPr>
      </w:pPr>
      <w:r w:rsidRPr="004F5768">
        <w:rPr>
          <w:rFonts w:ascii="Times New Roman" w:eastAsia="MS Mincho" w:hAnsi="Times New Roman"/>
          <w:sz w:val="24"/>
          <w:szCs w:val="24"/>
          <w:lang w:val="bg-BG"/>
        </w:rPr>
        <w:t xml:space="preserve">От приложената таблица е видно, че най-голям брой </w:t>
      </w:r>
      <w:r w:rsidRPr="004F5768">
        <w:rPr>
          <w:rFonts w:ascii="Times New Roman" w:eastAsia="MS Mincho" w:hAnsi="Times New Roman"/>
          <w:b/>
          <w:sz w:val="24"/>
          <w:szCs w:val="24"/>
          <w:u w:val="single"/>
          <w:lang w:val="bg-BG"/>
        </w:rPr>
        <w:t>ПТП с материални щети</w:t>
      </w:r>
      <w:r w:rsidRPr="004F5768">
        <w:rPr>
          <w:rFonts w:ascii="Times New Roman" w:eastAsia="MS Mincho" w:hAnsi="Times New Roman"/>
          <w:sz w:val="24"/>
          <w:szCs w:val="24"/>
          <w:lang w:val="bg-BG"/>
        </w:rPr>
        <w:t xml:space="preserve"> се наблюдават в интервала от 07,00 ч.-21:00 ч., а от </w:t>
      </w:r>
      <w:r w:rsidRPr="004F5768">
        <w:rPr>
          <w:rFonts w:ascii="Times New Roman" w:eastAsia="MS Mincho" w:hAnsi="Times New Roman"/>
          <w:b/>
          <w:sz w:val="24"/>
          <w:szCs w:val="24"/>
          <w:u w:val="single"/>
          <w:lang w:val="bg-BG"/>
        </w:rPr>
        <w:t>тежките ПТП</w:t>
      </w:r>
      <w:r w:rsidRPr="004F5768">
        <w:rPr>
          <w:rFonts w:ascii="Times New Roman" w:eastAsia="MS Mincho" w:hAnsi="Times New Roman"/>
          <w:sz w:val="24"/>
          <w:szCs w:val="24"/>
          <w:lang w:val="bg-BG"/>
        </w:rPr>
        <w:t xml:space="preserve"> най-голям брой - </w:t>
      </w:r>
      <w:r w:rsidR="0000042D">
        <w:rPr>
          <w:rFonts w:ascii="Times New Roman" w:eastAsia="MS Mincho" w:hAnsi="Times New Roman"/>
          <w:sz w:val="24"/>
          <w:szCs w:val="24"/>
          <w:lang w:val="bg-BG"/>
        </w:rPr>
        <w:t>са възникнали в интервала от 07.</w:t>
      </w:r>
      <w:r w:rsidRPr="004F5768">
        <w:rPr>
          <w:rFonts w:ascii="Times New Roman" w:eastAsia="MS Mincho" w:hAnsi="Times New Roman"/>
          <w:sz w:val="24"/>
          <w:szCs w:val="24"/>
          <w:lang w:val="bg-BG"/>
        </w:rPr>
        <w:t>00 ч. до 24.00ч.</w:t>
      </w:r>
    </w:p>
    <w:p w:rsidR="004F5768" w:rsidRPr="004F5768" w:rsidRDefault="004F5768" w:rsidP="004F5768">
      <w:pPr>
        <w:spacing w:after="0" w:line="240" w:lineRule="auto"/>
        <w:ind w:right="-792" w:firstLine="720"/>
        <w:jc w:val="both"/>
        <w:rPr>
          <w:rFonts w:ascii="Times New Roman" w:eastAsia="MS Mincho" w:hAnsi="Times New Roman"/>
          <w:sz w:val="24"/>
          <w:szCs w:val="24"/>
          <w:lang w:val="bg-BG"/>
        </w:rPr>
      </w:pPr>
    </w:p>
    <w:p w:rsidR="001B4D4A" w:rsidRPr="00616380" w:rsidRDefault="007F7A18" w:rsidP="005928CB">
      <w:pPr>
        <w:spacing w:after="120" w:line="240" w:lineRule="auto"/>
        <w:ind w:firstLine="1418"/>
        <w:jc w:val="both"/>
        <w:rPr>
          <w:rFonts w:ascii="Times New Roman" w:eastAsia="Times New Roman" w:hAnsi="Times New Roman"/>
          <w:sz w:val="24"/>
          <w:szCs w:val="24"/>
          <w:lang w:val="bg-BG"/>
        </w:rPr>
      </w:pPr>
      <w:r w:rsidRPr="00616380">
        <w:rPr>
          <w:rFonts w:ascii="Times New Roman" w:eastAsia="Times New Roman" w:hAnsi="Times New Roman"/>
          <w:sz w:val="24"/>
          <w:szCs w:val="24"/>
          <w:lang w:val="bg-BG"/>
        </w:rPr>
        <w:t>О</w:t>
      </w:r>
      <w:r w:rsidR="001B4D4A" w:rsidRPr="00616380">
        <w:rPr>
          <w:rFonts w:ascii="Times New Roman" w:eastAsia="Times New Roman" w:hAnsi="Times New Roman"/>
          <w:sz w:val="24"/>
          <w:szCs w:val="24"/>
          <w:lang w:val="bg-BG"/>
        </w:rPr>
        <w:t xml:space="preserve">т направения анализ се очертават следните участъци със завишена пътно-транспортна </w:t>
      </w:r>
      <w:proofErr w:type="spellStart"/>
      <w:r w:rsidR="001B4D4A" w:rsidRPr="00616380">
        <w:rPr>
          <w:rFonts w:ascii="Times New Roman" w:eastAsia="Times New Roman" w:hAnsi="Times New Roman"/>
          <w:sz w:val="24"/>
          <w:szCs w:val="24"/>
          <w:lang w:val="bg-BG"/>
        </w:rPr>
        <w:t>аварийност</w:t>
      </w:r>
      <w:proofErr w:type="spellEnd"/>
      <w:r w:rsidR="001B4D4A" w:rsidRPr="00616380">
        <w:rPr>
          <w:rFonts w:ascii="Times New Roman" w:eastAsia="Times New Roman" w:hAnsi="Times New Roman"/>
          <w:sz w:val="24"/>
          <w:szCs w:val="24"/>
          <w:lang w:val="bg-BG"/>
        </w:rPr>
        <w:t xml:space="preserve"> – с две и повече ПТП по автомагистрали, п</w:t>
      </w:r>
      <w:r w:rsidR="00616380">
        <w:rPr>
          <w:rFonts w:ascii="Times New Roman" w:eastAsia="Times New Roman" w:hAnsi="Times New Roman"/>
          <w:sz w:val="24"/>
          <w:szCs w:val="24"/>
          <w:lang w:val="bg-BG"/>
        </w:rPr>
        <w:t>ървокласни и второкласни пътища</w:t>
      </w:r>
      <w:r w:rsidR="001B4D4A" w:rsidRPr="00616380">
        <w:rPr>
          <w:rFonts w:ascii="Times New Roman" w:eastAsia="Times New Roman" w:hAnsi="Times New Roman"/>
          <w:sz w:val="24"/>
          <w:szCs w:val="24"/>
          <w:lang w:val="bg-BG"/>
        </w:rPr>
        <w:t>:</w:t>
      </w:r>
    </w:p>
    <w:p w:rsidR="00615E79" w:rsidRPr="00430408" w:rsidRDefault="00615E79" w:rsidP="00615E79">
      <w:pPr>
        <w:ind w:firstLine="708"/>
        <w:jc w:val="both"/>
        <w:rPr>
          <w:rFonts w:ascii="Times New Roman" w:hAnsi="Times New Roman"/>
          <w:sz w:val="24"/>
          <w:szCs w:val="24"/>
          <w:lang w:val="bg-BG"/>
        </w:rPr>
      </w:pPr>
      <w:r w:rsidRPr="00430408">
        <w:rPr>
          <w:rFonts w:ascii="Times New Roman" w:eastAsia="Times New Roman" w:hAnsi="Times New Roman"/>
          <w:b/>
          <w:sz w:val="24"/>
          <w:szCs w:val="24"/>
          <w:lang w:val="bg-BG"/>
        </w:rPr>
        <w:t>На АМ „Марица“</w:t>
      </w:r>
      <w:r w:rsidRPr="00430408">
        <w:rPr>
          <w:rFonts w:ascii="Times New Roman" w:eastAsia="Times New Roman" w:hAnsi="Times New Roman"/>
          <w:sz w:val="24"/>
          <w:szCs w:val="24"/>
          <w:lang w:val="bg-BG"/>
        </w:rPr>
        <w:t xml:space="preserve"> </w:t>
      </w:r>
      <w:r w:rsidRPr="00430408">
        <w:rPr>
          <w:rFonts w:ascii="Times New Roman" w:hAnsi="Times New Roman"/>
          <w:sz w:val="24"/>
          <w:szCs w:val="24"/>
          <w:lang w:val="bg-BG"/>
        </w:rPr>
        <w:t xml:space="preserve"> е разположен ГКПП „Капитан Андреево”, подхода към който се осъществява чрез АМ”Марица”, завършваща с изграден пътен възел разделен на две платна за изход на потока. Едното направление на пътния възел се използва за изход от Р.България леки автомобили, микробуси и автобуси, а другия за изход от Р.България на товарни автомобили. Съгласно изградената организация на движение в три километровия участък, след пътен знак Д6 „Край на автомагистралата”, преди ГКПП „Капитан Андреево”, тежкотоварния трафик се престроява в лявата пътна лента на платното за движение, което не би създавало проблеми за движението, ако поради една или друга причина не се забавя преминаването на товарните автомобили през границата, което забавяне пък от своя страна обуславя образуването на колона от товарни автомобили, понякога достигаща дължина 10-15 км., които изчакват да преминат през контролния пункт в посока Република Турция. При такъв размер на образувалата се колона една голяма част от нея се намира на участък от АМ „Марица” (км. 108+000 – 114+000), като в такава ситуация товарните автомобили престояват в скоростните ленти за движение на магистралата, което е предпоставка и са се случвали тежки ПТП с убити и ранени водачи с леки автомобили. Тъй като изчакването продължава повече от едно денонощие, водачите на товарните автомобили слизат от тях и се движат по платното за движение, вкл. и се хранят на платното за движение, като отварят страничните ракли и сядат до тях. В участъка няма обособени места за тоалетни нужди и за изхвърляне на отпадъци, поради което се изхвърля голямо количество отпадъци на и около платната за движение. През летните месеци, когато е сезонът на отпуските се увеличава трафика по АМ „Марица” от транзитно преминаващите през територията на страната чужди граждани, пътуващи към Република Турция. Рязко увеличеният транспортен поток и периодичното образуване на колони от тежкотоварни автомобили създава реална опасност от възникване на пътнотранспортни произшествия с необратими последици. Това налага ежедневно отделяне на наряд на сектор „Пътна полиция” при ОДМВР – Хасково, който да регулира нареждането на товарния поток от ПС в дясната аварийна лента. Последното осуетява възможността за контролна дейност по ЗДвП, противодействие на контрабандата и трафика на хора и др.престъпления свързани със спецификата на граничния район.</w:t>
      </w:r>
    </w:p>
    <w:p w:rsidR="00F3512F" w:rsidRPr="00430408" w:rsidRDefault="00F3512F" w:rsidP="00F3512F">
      <w:pPr>
        <w:spacing w:after="0" w:line="240" w:lineRule="auto"/>
        <w:ind w:firstLine="708"/>
        <w:jc w:val="both"/>
        <w:rPr>
          <w:rFonts w:ascii="Times New Roman" w:hAnsi="Times New Roman"/>
          <w:sz w:val="24"/>
          <w:szCs w:val="24"/>
          <w:lang w:val="bg-BG"/>
        </w:rPr>
      </w:pPr>
      <w:r w:rsidRPr="00430408">
        <w:rPr>
          <w:rFonts w:ascii="Times New Roman" w:hAnsi="Times New Roman"/>
          <w:sz w:val="24"/>
          <w:szCs w:val="24"/>
          <w:lang w:val="bg-BG"/>
        </w:rPr>
        <w:t xml:space="preserve">План-програмата е документ, задаващ насоките за изпълнение на политиката за подобряване условията за движение по пътищата и намаляване на жертвите при пътнотранспортни инциденти в съответствие със заложените цели в Националната стратегия </w:t>
      </w:r>
      <w:r w:rsidRPr="00430408">
        <w:rPr>
          <w:rFonts w:ascii="Times New Roman" w:hAnsi="Times New Roman"/>
          <w:sz w:val="24"/>
          <w:szCs w:val="24"/>
          <w:lang w:val="bg-BG"/>
        </w:rPr>
        <w:lastRenderedPageBreak/>
        <w:t>за подобряване безопасността на движението по пътищата на Република България за периода 2011 - 2020 г., както и интегрирания подход „Безопасна система“ с визия нула загинали и ранени.</w:t>
      </w:r>
    </w:p>
    <w:p w:rsidR="00F3512F" w:rsidRPr="00430408" w:rsidRDefault="00F3512F" w:rsidP="00F3512F">
      <w:pPr>
        <w:spacing w:after="0" w:line="240" w:lineRule="auto"/>
        <w:ind w:firstLine="708"/>
        <w:jc w:val="both"/>
        <w:rPr>
          <w:rFonts w:ascii="Times New Roman" w:hAnsi="Times New Roman"/>
          <w:sz w:val="24"/>
          <w:szCs w:val="24"/>
          <w:lang w:val="bg-BG"/>
        </w:rPr>
      </w:pPr>
      <w:r w:rsidRPr="00430408">
        <w:rPr>
          <w:rFonts w:ascii="Times New Roman" w:hAnsi="Times New Roman"/>
          <w:sz w:val="24"/>
          <w:szCs w:val="24"/>
          <w:lang w:val="bg-BG"/>
        </w:rPr>
        <w:t>Основната цел на Програмата е засилване на взаимодействие между държавните институции, неправителствения и частния сектор, като спрямо правомощията и възможностите им, може да се въздейства върху всички аспекти, имащи отношение опазване на живота и здравето на участниците в движението.</w:t>
      </w:r>
    </w:p>
    <w:p w:rsidR="00F3512F" w:rsidRDefault="00F3512F" w:rsidP="00F3512F">
      <w:pPr>
        <w:spacing w:after="0" w:line="240" w:lineRule="auto"/>
        <w:ind w:firstLine="708"/>
        <w:jc w:val="both"/>
        <w:rPr>
          <w:rFonts w:ascii="Times New Roman" w:hAnsi="Times New Roman"/>
          <w:sz w:val="24"/>
          <w:szCs w:val="24"/>
          <w:lang w:val="bg-BG"/>
        </w:rPr>
      </w:pPr>
      <w:r w:rsidRPr="00430408">
        <w:rPr>
          <w:rFonts w:ascii="Times New Roman" w:hAnsi="Times New Roman"/>
          <w:sz w:val="24"/>
          <w:szCs w:val="24"/>
          <w:lang w:val="bg-BG"/>
        </w:rPr>
        <w:t>Усъвършенстване на безопасна транспортна система -  изграждане и под</w:t>
      </w:r>
      <w:r w:rsidR="0000042D" w:rsidRPr="00430408">
        <w:rPr>
          <w:rFonts w:ascii="Times New Roman" w:hAnsi="Times New Roman"/>
          <w:sz w:val="24"/>
          <w:szCs w:val="24"/>
          <w:lang w:val="bg-BG"/>
        </w:rPr>
        <w:t>д</w:t>
      </w:r>
      <w:r w:rsidRPr="00430408">
        <w:rPr>
          <w:rFonts w:ascii="Times New Roman" w:hAnsi="Times New Roman"/>
          <w:sz w:val="24"/>
          <w:szCs w:val="24"/>
          <w:lang w:val="bg-BG"/>
        </w:rPr>
        <w:t>ържане на ниско конфликтна пътна инфраструктура, образователната система, формираща безопасно поведение на участниците в движението, контрол за техническа изправност на превозните средства, формиране на повишена отговорност и защитно поведение на участниците на движението са основните средствата за постигането на положителни резултати за минимализиране на случаите със загинали и ранени при пътнотранспортни произшествия.</w:t>
      </w:r>
    </w:p>
    <w:p w:rsidR="00616380" w:rsidRDefault="00616380" w:rsidP="00F3512F">
      <w:pPr>
        <w:spacing w:after="0" w:line="240" w:lineRule="auto"/>
        <w:ind w:firstLine="708"/>
        <w:jc w:val="both"/>
        <w:rPr>
          <w:rFonts w:ascii="Times New Roman" w:hAnsi="Times New Roman"/>
          <w:sz w:val="24"/>
          <w:szCs w:val="24"/>
          <w:lang w:val="bg-BG"/>
        </w:rPr>
      </w:pPr>
    </w:p>
    <w:p w:rsidR="00616380" w:rsidRPr="00616380" w:rsidRDefault="00616380" w:rsidP="00616380">
      <w:pPr>
        <w:spacing w:after="0" w:line="240" w:lineRule="auto"/>
        <w:ind w:firstLine="708"/>
        <w:jc w:val="both"/>
        <w:rPr>
          <w:rFonts w:ascii="Times New Roman" w:hAnsi="Times New Roman"/>
          <w:sz w:val="24"/>
          <w:szCs w:val="24"/>
          <w:lang w:val="bg-BG"/>
        </w:rPr>
      </w:pPr>
    </w:p>
    <w:p w:rsidR="00616380" w:rsidRPr="00616380" w:rsidRDefault="00616380" w:rsidP="00616380">
      <w:pPr>
        <w:spacing w:after="0" w:line="240" w:lineRule="auto"/>
        <w:ind w:firstLine="708"/>
        <w:jc w:val="both"/>
        <w:rPr>
          <w:rFonts w:ascii="Times New Roman" w:hAnsi="Times New Roman"/>
          <w:b/>
          <w:color w:val="31849B" w:themeColor="accent5" w:themeShade="BF"/>
          <w:sz w:val="24"/>
          <w:szCs w:val="24"/>
          <w:lang w:val="bg-BG"/>
        </w:rPr>
      </w:pPr>
      <w:r>
        <w:rPr>
          <w:rFonts w:ascii="Times New Roman" w:hAnsi="Times New Roman"/>
          <w:b/>
          <w:color w:val="31849B" w:themeColor="accent5" w:themeShade="BF"/>
          <w:sz w:val="24"/>
          <w:szCs w:val="24"/>
          <w:lang w:val="bg-BG"/>
        </w:rPr>
        <w:t xml:space="preserve">                                                                                      </w:t>
      </w:r>
      <w:r w:rsidR="00BA539D">
        <w:rPr>
          <w:rFonts w:ascii="Times New Roman" w:hAnsi="Times New Roman"/>
          <w:b/>
          <w:color w:val="31849B" w:themeColor="accent5" w:themeShade="BF"/>
          <w:sz w:val="24"/>
          <w:szCs w:val="24"/>
          <w:lang w:val="bg-BG"/>
        </w:rPr>
        <w:t xml:space="preserve">    </w:t>
      </w:r>
      <w:r>
        <w:rPr>
          <w:rFonts w:ascii="Times New Roman" w:hAnsi="Times New Roman"/>
          <w:b/>
          <w:color w:val="31849B" w:themeColor="accent5" w:themeShade="BF"/>
          <w:sz w:val="24"/>
          <w:szCs w:val="24"/>
          <w:lang w:val="bg-BG"/>
        </w:rPr>
        <w:t xml:space="preserve">   </w:t>
      </w:r>
      <w:r w:rsidRPr="00616380">
        <w:rPr>
          <w:rFonts w:ascii="Times New Roman" w:hAnsi="Times New Roman"/>
          <w:b/>
          <w:color w:val="31849B" w:themeColor="accent5" w:themeShade="BF"/>
          <w:sz w:val="24"/>
          <w:szCs w:val="24"/>
          <w:lang w:val="bg-BG"/>
        </w:rPr>
        <w:t xml:space="preserve">РАЗДЕЛ </w:t>
      </w:r>
      <w:r>
        <w:rPr>
          <w:rFonts w:ascii="Times New Roman" w:hAnsi="Times New Roman"/>
          <w:b/>
          <w:color w:val="31849B" w:themeColor="accent5" w:themeShade="BF"/>
          <w:sz w:val="24"/>
          <w:szCs w:val="24"/>
          <w:lang w:val="bg-BG"/>
        </w:rPr>
        <w:t>4</w:t>
      </w:r>
    </w:p>
    <w:p w:rsidR="00616380" w:rsidRPr="00616380" w:rsidRDefault="00616380" w:rsidP="00616380">
      <w:pPr>
        <w:spacing w:after="0" w:line="240" w:lineRule="auto"/>
        <w:ind w:firstLine="708"/>
        <w:jc w:val="center"/>
        <w:rPr>
          <w:rFonts w:ascii="Times New Roman" w:hAnsi="Times New Roman"/>
          <w:b/>
          <w:sz w:val="24"/>
          <w:szCs w:val="24"/>
          <w:lang w:val="bg-BG"/>
        </w:rPr>
      </w:pPr>
      <w:r w:rsidRPr="00616380">
        <w:rPr>
          <w:rFonts w:ascii="Times New Roman" w:hAnsi="Times New Roman"/>
          <w:b/>
          <w:sz w:val="24"/>
          <w:szCs w:val="24"/>
          <w:lang w:val="bg-BG"/>
        </w:rPr>
        <w:t>РОЛЯ НА ОБЛАСТНАТА КОМИСИЯ ПО ПРОБЛЕМИТЕ НА БЕЗОПАСНОСТТА НА ДВИЖЕНИЕТО ПО ПЪТИЩАТА</w:t>
      </w:r>
    </w:p>
    <w:p w:rsidR="00616380" w:rsidRPr="00616380" w:rsidRDefault="00616380" w:rsidP="00616380">
      <w:pPr>
        <w:spacing w:after="0" w:line="240" w:lineRule="auto"/>
        <w:ind w:firstLine="708"/>
        <w:jc w:val="center"/>
        <w:rPr>
          <w:rFonts w:ascii="Times New Roman" w:hAnsi="Times New Roman"/>
          <w:b/>
          <w:sz w:val="24"/>
          <w:szCs w:val="24"/>
          <w:lang w:val="bg-BG"/>
        </w:rPr>
      </w:pPr>
    </w:p>
    <w:p w:rsidR="00616380" w:rsidRDefault="00514DD2" w:rsidP="00F3512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/В </w:t>
      </w:r>
      <w:proofErr w:type="spellStart"/>
      <w:r>
        <w:rPr>
          <w:rFonts w:ascii="Times New Roman" w:hAnsi="Times New Roman"/>
          <w:sz w:val="24"/>
          <w:szCs w:val="24"/>
          <w:lang w:val="bg-BG"/>
        </w:rPr>
        <w:t>придружителното</w:t>
      </w:r>
      <w:proofErr w:type="spellEnd"/>
      <w:r>
        <w:rPr>
          <w:rFonts w:ascii="Times New Roman" w:hAnsi="Times New Roman"/>
          <w:sz w:val="24"/>
          <w:szCs w:val="24"/>
          <w:lang w:val="bg-BG"/>
        </w:rPr>
        <w:t xml:space="preserve"> писмо/</w:t>
      </w:r>
    </w:p>
    <w:p w:rsidR="00616380" w:rsidRPr="00430408" w:rsidRDefault="00616380" w:rsidP="00F3512F">
      <w:pPr>
        <w:spacing w:after="0" w:line="240" w:lineRule="auto"/>
        <w:ind w:firstLine="708"/>
        <w:jc w:val="both"/>
        <w:rPr>
          <w:rFonts w:ascii="Times New Roman" w:hAnsi="Times New Roman"/>
          <w:sz w:val="24"/>
          <w:szCs w:val="24"/>
          <w:lang w:val="bg-BG"/>
        </w:rPr>
      </w:pPr>
    </w:p>
    <w:p w:rsidR="004F0CB8" w:rsidRDefault="004F0CB8" w:rsidP="004F0CB8">
      <w:pPr>
        <w:spacing w:after="0" w:line="240" w:lineRule="auto"/>
        <w:ind w:firstLine="720"/>
        <w:jc w:val="both"/>
        <w:rPr>
          <w:rFonts w:ascii="Times New Roman" w:hAnsi="Times New Roman"/>
          <w:b/>
          <w:sz w:val="24"/>
          <w:szCs w:val="24"/>
          <w:lang w:val="bg-BG"/>
        </w:rPr>
      </w:pPr>
    </w:p>
    <w:p w:rsidR="004F0CB8" w:rsidRPr="0097700A" w:rsidRDefault="0097700A" w:rsidP="005928CB">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97700A">
        <w:rPr>
          <w:rFonts w:ascii="Times New Roman" w:hAnsi="Times New Roman"/>
          <w:b/>
          <w:color w:val="31849B" w:themeColor="accent5" w:themeShade="BF"/>
          <w:sz w:val="24"/>
          <w:szCs w:val="24"/>
          <w:lang w:val="bg-BG"/>
        </w:rPr>
        <w:t>РАЗДЕЛ 5</w:t>
      </w:r>
    </w:p>
    <w:p w:rsidR="004F0CB8" w:rsidRPr="00603B32" w:rsidRDefault="0097700A" w:rsidP="005928CB">
      <w:pPr>
        <w:pBdr>
          <w:bottom w:val="single" w:sz="4" w:space="1" w:color="auto"/>
        </w:pBdr>
        <w:spacing w:after="0" w:line="240" w:lineRule="auto"/>
        <w:jc w:val="center"/>
        <w:rPr>
          <w:rFonts w:ascii="Times New Roman" w:hAnsi="Times New Roman"/>
          <w:b/>
          <w:sz w:val="24"/>
          <w:szCs w:val="24"/>
          <w:lang w:val="bg-BG"/>
        </w:rPr>
      </w:pPr>
      <w:r>
        <w:rPr>
          <w:rFonts w:ascii="Times New Roman" w:hAnsi="Times New Roman"/>
          <w:b/>
          <w:sz w:val="24"/>
          <w:szCs w:val="24"/>
          <w:lang w:val="bg-BG"/>
        </w:rPr>
        <w:t>МЕРКИ НА ПЛАН-ПРОГРАМАТА ЗА 2019</w:t>
      </w:r>
      <w:r w:rsidR="003D0F27">
        <w:rPr>
          <w:rFonts w:ascii="Times New Roman" w:hAnsi="Times New Roman"/>
          <w:b/>
          <w:sz w:val="24"/>
          <w:szCs w:val="24"/>
          <w:lang w:val="bg-BG"/>
        </w:rPr>
        <w:t>г.</w:t>
      </w:r>
    </w:p>
    <w:p w:rsidR="004F0CB8" w:rsidRDefault="004F0CB8" w:rsidP="004F0CB8">
      <w:pPr>
        <w:spacing w:after="0" w:line="240" w:lineRule="auto"/>
        <w:jc w:val="both"/>
        <w:rPr>
          <w:rFonts w:ascii="Times New Roman" w:hAnsi="Times New Roman"/>
          <w:b/>
          <w:sz w:val="24"/>
          <w:szCs w:val="24"/>
          <w:lang w:val="en-US"/>
        </w:rPr>
      </w:pPr>
    </w:p>
    <w:p w:rsidR="0003305C" w:rsidRDefault="0003305C" w:rsidP="0097700A">
      <w:pPr>
        <w:spacing w:after="0" w:line="240" w:lineRule="auto"/>
        <w:jc w:val="both"/>
        <w:rPr>
          <w:rFonts w:ascii="Times New Roman" w:hAnsi="Times New Roman"/>
          <w:i/>
          <w:sz w:val="24"/>
          <w:szCs w:val="24"/>
          <w:lang w:val="bg-BG"/>
        </w:rPr>
      </w:pPr>
    </w:p>
    <w:tbl>
      <w:tblPr>
        <w:tblStyle w:val="a3"/>
        <w:tblW w:w="13945" w:type="dxa"/>
        <w:tblInd w:w="108" w:type="dxa"/>
        <w:tblLayout w:type="fixed"/>
        <w:tblLook w:val="04A0" w:firstRow="1" w:lastRow="0" w:firstColumn="1" w:lastColumn="0" w:noHBand="0" w:noVBand="1"/>
      </w:tblPr>
      <w:tblGrid>
        <w:gridCol w:w="1938"/>
        <w:gridCol w:w="1622"/>
        <w:gridCol w:w="1233"/>
        <w:gridCol w:w="1092"/>
        <w:gridCol w:w="1061"/>
        <w:gridCol w:w="1446"/>
        <w:gridCol w:w="969"/>
        <w:gridCol w:w="1455"/>
        <w:gridCol w:w="1545"/>
        <w:gridCol w:w="1569"/>
        <w:gridCol w:w="15"/>
      </w:tblGrid>
      <w:tr w:rsidR="0003305C" w:rsidRPr="0003305C" w:rsidTr="00601AF7">
        <w:trPr>
          <w:gridAfter w:val="1"/>
          <w:wAfter w:w="15" w:type="dxa"/>
        </w:trPr>
        <w:tc>
          <w:tcPr>
            <w:tcW w:w="1938" w:type="dxa"/>
            <w:shd w:val="clear" w:color="auto" w:fill="DAEEF3" w:themeFill="accent5" w:themeFillTint="33"/>
          </w:tcPr>
          <w:p w:rsidR="0003305C" w:rsidRPr="00E227DA" w:rsidRDefault="0003305C" w:rsidP="0003305C">
            <w:pPr>
              <w:rPr>
                <w:rFonts w:ascii="Times New Roman" w:hAnsi="Times New Roman"/>
                <w:b/>
                <w:szCs w:val="24"/>
                <w:lang w:val="bg-BG"/>
              </w:rPr>
            </w:pPr>
            <w:r w:rsidRPr="00E227DA">
              <w:rPr>
                <w:rFonts w:ascii="Times New Roman" w:hAnsi="Times New Roman"/>
                <w:b/>
                <w:szCs w:val="24"/>
                <w:lang w:val="bg-BG"/>
              </w:rPr>
              <w:t>Наименование на мярката</w:t>
            </w:r>
          </w:p>
        </w:tc>
        <w:tc>
          <w:tcPr>
            <w:tcW w:w="1622" w:type="dxa"/>
            <w:shd w:val="clear" w:color="auto" w:fill="DAEEF3" w:themeFill="accent5" w:themeFillTint="33"/>
          </w:tcPr>
          <w:p w:rsidR="0003305C" w:rsidRPr="00E227DA" w:rsidRDefault="0003305C" w:rsidP="0003305C">
            <w:pPr>
              <w:rPr>
                <w:rFonts w:ascii="Times New Roman" w:hAnsi="Times New Roman"/>
                <w:b/>
                <w:szCs w:val="24"/>
                <w:lang w:val="bg-BG"/>
              </w:rPr>
            </w:pPr>
            <w:r w:rsidRPr="00E227DA">
              <w:rPr>
                <w:rFonts w:ascii="Times New Roman" w:hAnsi="Times New Roman"/>
                <w:b/>
                <w:szCs w:val="24"/>
                <w:lang w:val="bg-BG"/>
              </w:rPr>
              <w:t xml:space="preserve">Механизъм за въздействие </w:t>
            </w:r>
          </w:p>
        </w:tc>
        <w:tc>
          <w:tcPr>
            <w:tcW w:w="1233" w:type="dxa"/>
            <w:shd w:val="clear" w:color="auto" w:fill="DAEEF3" w:themeFill="accent5" w:themeFillTint="33"/>
          </w:tcPr>
          <w:p w:rsidR="0003305C" w:rsidRPr="00E227DA" w:rsidRDefault="0003305C" w:rsidP="0003305C">
            <w:pPr>
              <w:rPr>
                <w:rFonts w:ascii="Times New Roman" w:hAnsi="Times New Roman"/>
                <w:b/>
                <w:szCs w:val="24"/>
                <w:lang w:val="bg-BG"/>
              </w:rPr>
            </w:pPr>
            <w:r w:rsidRPr="00E227DA">
              <w:rPr>
                <w:rFonts w:ascii="Times New Roman" w:hAnsi="Times New Roman"/>
                <w:b/>
                <w:szCs w:val="24"/>
                <w:lang w:val="bg-BG"/>
              </w:rPr>
              <w:t xml:space="preserve">Период на изпълнение </w:t>
            </w:r>
          </w:p>
        </w:tc>
        <w:tc>
          <w:tcPr>
            <w:tcW w:w="1092" w:type="dxa"/>
            <w:shd w:val="clear" w:color="auto" w:fill="DAEEF3" w:themeFill="accent5" w:themeFillTint="33"/>
          </w:tcPr>
          <w:p w:rsidR="0003305C" w:rsidRPr="00E227DA" w:rsidRDefault="0003305C" w:rsidP="0003305C">
            <w:pPr>
              <w:rPr>
                <w:rFonts w:ascii="Times New Roman" w:hAnsi="Times New Roman"/>
                <w:b/>
                <w:szCs w:val="24"/>
                <w:lang w:val="bg-BG"/>
              </w:rPr>
            </w:pPr>
            <w:r w:rsidRPr="00E227DA">
              <w:rPr>
                <w:rFonts w:ascii="Times New Roman" w:hAnsi="Times New Roman"/>
                <w:b/>
                <w:szCs w:val="24"/>
                <w:lang w:val="bg-BG"/>
              </w:rPr>
              <w:t xml:space="preserve">Финансов ресурс </w:t>
            </w:r>
          </w:p>
        </w:tc>
        <w:tc>
          <w:tcPr>
            <w:tcW w:w="1061" w:type="dxa"/>
            <w:shd w:val="clear" w:color="auto" w:fill="DAEEF3" w:themeFill="accent5" w:themeFillTint="33"/>
          </w:tcPr>
          <w:p w:rsidR="0003305C" w:rsidRPr="00E227DA" w:rsidRDefault="0003305C" w:rsidP="0003305C">
            <w:pPr>
              <w:rPr>
                <w:rFonts w:ascii="Times New Roman" w:hAnsi="Times New Roman"/>
                <w:b/>
                <w:szCs w:val="24"/>
                <w:lang w:val="bg-BG"/>
              </w:rPr>
            </w:pPr>
            <w:r w:rsidRPr="00E227DA">
              <w:rPr>
                <w:rFonts w:ascii="Times New Roman" w:hAnsi="Times New Roman"/>
                <w:b/>
                <w:szCs w:val="24"/>
                <w:lang w:val="bg-BG"/>
              </w:rPr>
              <w:t xml:space="preserve">Източник на финансиране </w:t>
            </w:r>
          </w:p>
        </w:tc>
        <w:tc>
          <w:tcPr>
            <w:tcW w:w="1446" w:type="dxa"/>
            <w:shd w:val="clear" w:color="auto" w:fill="DAEEF3" w:themeFill="accent5" w:themeFillTint="33"/>
          </w:tcPr>
          <w:p w:rsidR="0003305C" w:rsidRPr="00E227DA" w:rsidRDefault="0003305C" w:rsidP="0003305C">
            <w:pPr>
              <w:rPr>
                <w:rFonts w:ascii="Times New Roman" w:hAnsi="Times New Roman"/>
                <w:b/>
                <w:szCs w:val="24"/>
                <w:lang w:val="bg-BG"/>
              </w:rPr>
            </w:pPr>
            <w:r w:rsidRPr="00E227DA">
              <w:rPr>
                <w:rFonts w:ascii="Times New Roman" w:hAnsi="Times New Roman"/>
                <w:b/>
                <w:szCs w:val="24"/>
                <w:lang w:val="bg-BG"/>
              </w:rPr>
              <w:t xml:space="preserve">Очакван резултат </w:t>
            </w:r>
          </w:p>
        </w:tc>
        <w:tc>
          <w:tcPr>
            <w:tcW w:w="969" w:type="dxa"/>
            <w:shd w:val="clear" w:color="auto" w:fill="DAEEF3" w:themeFill="accent5" w:themeFillTint="33"/>
          </w:tcPr>
          <w:p w:rsidR="0003305C" w:rsidRPr="00E227DA" w:rsidRDefault="0003305C" w:rsidP="0003305C">
            <w:pPr>
              <w:rPr>
                <w:rFonts w:ascii="Times New Roman" w:hAnsi="Times New Roman"/>
                <w:b/>
                <w:szCs w:val="24"/>
                <w:lang w:val="bg-BG"/>
              </w:rPr>
            </w:pPr>
            <w:r w:rsidRPr="00E227DA">
              <w:rPr>
                <w:rFonts w:ascii="Times New Roman" w:hAnsi="Times New Roman"/>
                <w:b/>
                <w:szCs w:val="24"/>
                <w:lang w:val="bg-BG"/>
              </w:rPr>
              <w:t xml:space="preserve">Индикатор за изпълнение </w:t>
            </w:r>
          </w:p>
        </w:tc>
        <w:tc>
          <w:tcPr>
            <w:tcW w:w="1455" w:type="dxa"/>
            <w:shd w:val="clear" w:color="auto" w:fill="DAEEF3" w:themeFill="accent5" w:themeFillTint="33"/>
          </w:tcPr>
          <w:p w:rsidR="0003305C" w:rsidRPr="00E227DA" w:rsidRDefault="0003305C" w:rsidP="0003305C">
            <w:pPr>
              <w:rPr>
                <w:rFonts w:ascii="Times New Roman" w:hAnsi="Times New Roman"/>
                <w:b/>
                <w:szCs w:val="24"/>
                <w:lang w:val="bg-BG"/>
              </w:rPr>
            </w:pPr>
            <w:r w:rsidRPr="00E227DA">
              <w:rPr>
                <w:rFonts w:ascii="Times New Roman" w:hAnsi="Times New Roman"/>
                <w:b/>
                <w:szCs w:val="24"/>
                <w:lang w:val="bg-BG"/>
              </w:rPr>
              <w:t xml:space="preserve">Отговорна институция </w:t>
            </w:r>
          </w:p>
        </w:tc>
        <w:tc>
          <w:tcPr>
            <w:tcW w:w="1545" w:type="dxa"/>
            <w:shd w:val="clear" w:color="auto" w:fill="DAEEF3" w:themeFill="accent5" w:themeFillTint="33"/>
          </w:tcPr>
          <w:p w:rsidR="0003305C" w:rsidRPr="00E227DA" w:rsidRDefault="0003305C" w:rsidP="0003305C">
            <w:pPr>
              <w:rPr>
                <w:rFonts w:ascii="Times New Roman" w:hAnsi="Times New Roman"/>
                <w:b/>
                <w:szCs w:val="24"/>
                <w:lang w:val="bg-BG"/>
              </w:rPr>
            </w:pPr>
            <w:r>
              <w:rPr>
                <w:rFonts w:ascii="Times New Roman" w:hAnsi="Times New Roman"/>
                <w:b/>
                <w:szCs w:val="24"/>
                <w:lang w:val="bg-BG"/>
              </w:rPr>
              <w:t>Целеви групи</w:t>
            </w:r>
            <w:r w:rsidRPr="00E227DA">
              <w:rPr>
                <w:rFonts w:ascii="Times New Roman" w:hAnsi="Times New Roman"/>
                <w:b/>
                <w:szCs w:val="24"/>
                <w:lang w:val="bg-BG"/>
              </w:rPr>
              <w:t xml:space="preserve">  </w:t>
            </w:r>
          </w:p>
        </w:tc>
        <w:tc>
          <w:tcPr>
            <w:tcW w:w="1569" w:type="dxa"/>
            <w:shd w:val="clear" w:color="auto" w:fill="DAEEF3" w:themeFill="accent5" w:themeFillTint="33"/>
          </w:tcPr>
          <w:p w:rsidR="0003305C" w:rsidRPr="00E227DA" w:rsidRDefault="0003305C" w:rsidP="0003305C">
            <w:pPr>
              <w:rPr>
                <w:rFonts w:ascii="Times New Roman" w:hAnsi="Times New Roman"/>
                <w:b/>
                <w:szCs w:val="24"/>
                <w:lang w:val="bg-BG"/>
              </w:rPr>
            </w:pPr>
            <w:r>
              <w:rPr>
                <w:rFonts w:ascii="Times New Roman" w:hAnsi="Times New Roman"/>
                <w:b/>
                <w:szCs w:val="24"/>
                <w:lang w:val="bg-BG"/>
              </w:rPr>
              <w:t>Срок за изпълнение</w:t>
            </w:r>
          </w:p>
          <w:p w:rsidR="0003305C" w:rsidRPr="00E227DA" w:rsidRDefault="0003305C" w:rsidP="0003305C">
            <w:pPr>
              <w:rPr>
                <w:rFonts w:ascii="Times New Roman" w:hAnsi="Times New Roman"/>
                <w:b/>
                <w:szCs w:val="24"/>
                <w:lang w:val="bg-BG"/>
              </w:rPr>
            </w:pPr>
          </w:p>
        </w:tc>
      </w:tr>
      <w:tr w:rsidR="0003305C" w:rsidRPr="0003305C" w:rsidTr="0003305C">
        <w:tc>
          <w:tcPr>
            <w:tcW w:w="13945" w:type="dxa"/>
            <w:gridSpan w:val="11"/>
          </w:tcPr>
          <w:p w:rsidR="0003305C" w:rsidRPr="0003305C" w:rsidRDefault="0003305C" w:rsidP="0003305C">
            <w:pPr>
              <w:jc w:val="both"/>
              <w:rPr>
                <w:rFonts w:ascii="Times New Roman" w:hAnsi="Times New Roman"/>
                <w:b/>
                <w:i/>
                <w:sz w:val="24"/>
                <w:szCs w:val="24"/>
                <w:lang w:val="bg-BG"/>
              </w:rPr>
            </w:pPr>
            <w:r w:rsidRPr="0003305C">
              <w:rPr>
                <w:rFonts w:ascii="Times New Roman" w:hAnsi="Times New Roman"/>
                <w:b/>
                <w:i/>
                <w:sz w:val="24"/>
                <w:szCs w:val="24"/>
                <w:lang w:val="bg-BG"/>
              </w:rPr>
              <w:t>Приоритет: Регионална политика за решаване проблемите на безопасността на движението.</w:t>
            </w:r>
          </w:p>
          <w:p w:rsidR="0003305C" w:rsidRPr="0003305C" w:rsidRDefault="0003305C" w:rsidP="0003305C">
            <w:pPr>
              <w:jc w:val="both"/>
              <w:rPr>
                <w:rFonts w:ascii="Times New Roman" w:hAnsi="Times New Roman"/>
                <w:b/>
                <w:i/>
                <w:sz w:val="24"/>
                <w:szCs w:val="24"/>
                <w:lang w:val="bg-BG"/>
              </w:rPr>
            </w:pPr>
          </w:p>
        </w:tc>
      </w:tr>
      <w:tr w:rsidR="0003305C" w:rsidRPr="0003305C" w:rsidTr="0003305C">
        <w:tc>
          <w:tcPr>
            <w:tcW w:w="13945" w:type="dxa"/>
            <w:gridSpan w:val="11"/>
          </w:tcPr>
          <w:p w:rsidR="0003305C" w:rsidRPr="005928CB" w:rsidRDefault="0003305C" w:rsidP="00435917">
            <w:pPr>
              <w:numPr>
                <w:ilvl w:val="2"/>
                <w:numId w:val="16"/>
              </w:numPr>
              <w:jc w:val="both"/>
              <w:rPr>
                <w:rFonts w:ascii="Times New Roman" w:hAnsi="Times New Roman"/>
                <w:b/>
                <w:sz w:val="24"/>
                <w:szCs w:val="24"/>
                <w:lang w:val="bg-BG"/>
              </w:rPr>
            </w:pPr>
            <w:r w:rsidRPr="005928CB">
              <w:rPr>
                <w:rFonts w:ascii="Times New Roman" w:hAnsi="Times New Roman"/>
                <w:b/>
                <w:sz w:val="24"/>
                <w:szCs w:val="24"/>
                <w:lang w:val="bg-BG"/>
              </w:rPr>
              <w:t xml:space="preserve">Цел: </w:t>
            </w:r>
            <w:r w:rsidRPr="005928CB">
              <w:rPr>
                <w:rFonts w:ascii="Times New Roman" w:hAnsi="Times New Roman"/>
                <w:sz w:val="24"/>
                <w:szCs w:val="24"/>
                <w:lang w:val="bg-BG"/>
              </w:rPr>
              <w:t>намаляване на жертвите на пътнотранспортните произшествия за периода 2019-</w:t>
            </w:r>
            <w:r w:rsidRPr="005928CB">
              <w:rPr>
                <w:rFonts w:ascii="Times New Roman" w:hAnsi="Times New Roman"/>
                <w:sz w:val="24"/>
                <w:szCs w:val="24"/>
                <w:lang w:val="en-US"/>
              </w:rPr>
              <w:t>20</w:t>
            </w:r>
            <w:r w:rsidRPr="005928CB">
              <w:rPr>
                <w:rFonts w:ascii="Times New Roman" w:hAnsi="Times New Roman"/>
                <w:sz w:val="24"/>
                <w:szCs w:val="24"/>
                <w:lang w:val="bg-BG"/>
              </w:rPr>
              <w:t>20год.</w:t>
            </w:r>
            <w:r w:rsidRPr="005928CB">
              <w:rPr>
                <w:rFonts w:ascii="Times New Roman" w:hAnsi="Times New Roman"/>
                <w:sz w:val="24"/>
                <w:szCs w:val="24"/>
                <w:lang w:val="en-US"/>
              </w:rPr>
              <w:t xml:space="preserve"> </w:t>
            </w:r>
            <w:r w:rsidRPr="005928CB">
              <w:rPr>
                <w:rFonts w:ascii="Times New Roman" w:hAnsi="Times New Roman"/>
                <w:sz w:val="24"/>
                <w:szCs w:val="24"/>
                <w:lang w:val="bg-BG"/>
              </w:rPr>
              <w:t xml:space="preserve">спрямо средните показатели за предходния период за Област – </w:t>
            </w:r>
            <w:r w:rsidR="00435917">
              <w:rPr>
                <w:rFonts w:ascii="Times New Roman" w:hAnsi="Times New Roman"/>
                <w:sz w:val="24"/>
                <w:szCs w:val="24"/>
                <w:lang w:val="bg-BG"/>
              </w:rPr>
              <w:t>Хасково</w:t>
            </w:r>
          </w:p>
        </w:tc>
      </w:tr>
      <w:tr w:rsidR="0003305C" w:rsidRPr="0003305C" w:rsidTr="00601AF7">
        <w:trPr>
          <w:gridAfter w:val="1"/>
          <w:wAfter w:w="15" w:type="dxa"/>
        </w:trPr>
        <w:tc>
          <w:tcPr>
            <w:tcW w:w="1938" w:type="dxa"/>
          </w:tcPr>
          <w:p w:rsidR="0003305C" w:rsidRPr="005928CB" w:rsidRDefault="0003305C" w:rsidP="00601AF7">
            <w:pPr>
              <w:rPr>
                <w:rFonts w:ascii="Times New Roman" w:hAnsi="Times New Roman"/>
                <w:sz w:val="24"/>
                <w:szCs w:val="24"/>
                <w:lang w:val="bg-BG"/>
              </w:rPr>
            </w:pPr>
          </w:p>
          <w:p w:rsidR="0003305C" w:rsidRPr="005928CB" w:rsidRDefault="0003305C" w:rsidP="00601AF7">
            <w:pPr>
              <w:rPr>
                <w:rFonts w:ascii="Times New Roman" w:hAnsi="Times New Roman"/>
                <w:sz w:val="24"/>
                <w:szCs w:val="24"/>
                <w:lang w:val="bg-BG"/>
              </w:rPr>
            </w:pPr>
            <w:r w:rsidRPr="005928CB">
              <w:rPr>
                <w:rFonts w:ascii="Times New Roman" w:hAnsi="Times New Roman"/>
                <w:sz w:val="24"/>
                <w:szCs w:val="24"/>
                <w:lang w:val="bg-BG"/>
              </w:rPr>
              <w:t xml:space="preserve">1.Обезопасяване </w:t>
            </w:r>
            <w:r w:rsidRPr="005928CB">
              <w:rPr>
                <w:rFonts w:ascii="Times New Roman" w:hAnsi="Times New Roman"/>
                <w:sz w:val="24"/>
                <w:szCs w:val="24"/>
                <w:lang w:val="bg-BG"/>
              </w:rPr>
              <w:lastRenderedPageBreak/>
              <w:t>на УКПТП.</w:t>
            </w:r>
          </w:p>
        </w:tc>
        <w:tc>
          <w:tcPr>
            <w:tcW w:w="1622" w:type="dxa"/>
          </w:tcPr>
          <w:p w:rsidR="0003305C" w:rsidRPr="005928CB" w:rsidRDefault="0003305C" w:rsidP="00601AF7">
            <w:pPr>
              <w:rPr>
                <w:rFonts w:ascii="Times New Roman" w:hAnsi="Times New Roman"/>
                <w:sz w:val="24"/>
                <w:szCs w:val="24"/>
                <w:lang w:val="bg-BG"/>
              </w:rPr>
            </w:pPr>
            <w:r w:rsidRPr="005928CB">
              <w:rPr>
                <w:rFonts w:ascii="Times New Roman" w:hAnsi="Times New Roman"/>
                <w:sz w:val="24"/>
                <w:szCs w:val="24"/>
                <w:lang w:val="bg-BG"/>
              </w:rPr>
              <w:lastRenderedPageBreak/>
              <w:t>Доклад след обезопасяван</w:t>
            </w:r>
            <w:r w:rsidRPr="005928CB">
              <w:rPr>
                <w:rFonts w:ascii="Times New Roman" w:hAnsi="Times New Roman"/>
                <w:sz w:val="24"/>
                <w:szCs w:val="24"/>
                <w:lang w:val="bg-BG"/>
              </w:rPr>
              <w:lastRenderedPageBreak/>
              <w:t>е на УКПТП до края на месец Май</w:t>
            </w:r>
          </w:p>
        </w:tc>
        <w:tc>
          <w:tcPr>
            <w:tcW w:w="1233" w:type="dxa"/>
          </w:tcPr>
          <w:p w:rsidR="0003305C" w:rsidRPr="005928CB" w:rsidRDefault="0003305C" w:rsidP="0003305C">
            <w:pPr>
              <w:jc w:val="both"/>
              <w:rPr>
                <w:rFonts w:ascii="Times New Roman" w:hAnsi="Times New Roman"/>
                <w:sz w:val="24"/>
                <w:szCs w:val="24"/>
                <w:lang w:val="bg-BG"/>
              </w:rPr>
            </w:pPr>
            <w:r w:rsidRPr="005928CB">
              <w:rPr>
                <w:rFonts w:ascii="Times New Roman" w:hAnsi="Times New Roman"/>
                <w:sz w:val="24"/>
                <w:szCs w:val="24"/>
                <w:lang w:val="bg-BG"/>
              </w:rPr>
              <w:lastRenderedPageBreak/>
              <w:t xml:space="preserve">1ви период – </w:t>
            </w:r>
            <w:r w:rsidRPr="005928CB">
              <w:rPr>
                <w:rFonts w:ascii="Times New Roman" w:hAnsi="Times New Roman"/>
                <w:sz w:val="24"/>
                <w:szCs w:val="24"/>
                <w:lang w:val="bg-BG"/>
              </w:rPr>
              <w:lastRenderedPageBreak/>
              <w:t>03 ти до 05 месец 2019 год.</w:t>
            </w:r>
          </w:p>
          <w:p w:rsidR="0003305C" w:rsidRPr="005928CB" w:rsidRDefault="0003305C" w:rsidP="0003305C">
            <w:pPr>
              <w:jc w:val="both"/>
              <w:rPr>
                <w:rFonts w:ascii="Times New Roman" w:hAnsi="Times New Roman"/>
                <w:sz w:val="24"/>
                <w:szCs w:val="24"/>
                <w:lang w:val="bg-BG"/>
              </w:rPr>
            </w:pPr>
            <w:r w:rsidRPr="005928CB">
              <w:rPr>
                <w:rFonts w:ascii="Times New Roman" w:hAnsi="Times New Roman"/>
                <w:sz w:val="24"/>
                <w:szCs w:val="24"/>
                <w:lang w:val="bg-BG"/>
              </w:rPr>
              <w:t>2ри период – 03 ти до 05 месец 2020 год.</w:t>
            </w:r>
          </w:p>
        </w:tc>
        <w:tc>
          <w:tcPr>
            <w:tcW w:w="1092" w:type="dxa"/>
          </w:tcPr>
          <w:p w:rsidR="0003305C" w:rsidRPr="005928CB" w:rsidRDefault="005928CB" w:rsidP="00551C90">
            <w:pPr>
              <w:jc w:val="both"/>
              <w:rPr>
                <w:rFonts w:ascii="Times New Roman" w:hAnsi="Times New Roman"/>
                <w:sz w:val="24"/>
                <w:szCs w:val="24"/>
                <w:lang w:val="bg-BG"/>
              </w:rPr>
            </w:pPr>
            <w:r>
              <w:rPr>
                <w:rFonts w:ascii="Times New Roman" w:hAnsi="Times New Roman"/>
                <w:sz w:val="24"/>
                <w:szCs w:val="24"/>
                <w:lang w:val="bg-BG"/>
              </w:rPr>
              <w:lastRenderedPageBreak/>
              <w:t xml:space="preserve">По разчети </w:t>
            </w:r>
            <w:r>
              <w:rPr>
                <w:rFonts w:ascii="Times New Roman" w:hAnsi="Times New Roman"/>
                <w:sz w:val="24"/>
                <w:szCs w:val="24"/>
                <w:lang w:val="bg-BG"/>
              </w:rPr>
              <w:lastRenderedPageBreak/>
              <w:t>на ОПУ</w:t>
            </w:r>
            <w:r w:rsidR="0003305C" w:rsidRPr="005928CB">
              <w:rPr>
                <w:rFonts w:ascii="Times New Roman" w:hAnsi="Times New Roman"/>
                <w:sz w:val="24"/>
                <w:szCs w:val="24"/>
                <w:lang w:val="bg-BG"/>
              </w:rPr>
              <w:t>–</w:t>
            </w:r>
            <w:r>
              <w:rPr>
                <w:rFonts w:ascii="Times New Roman" w:hAnsi="Times New Roman"/>
                <w:sz w:val="24"/>
                <w:szCs w:val="24"/>
                <w:lang w:val="bg-BG"/>
              </w:rPr>
              <w:t xml:space="preserve"> </w:t>
            </w:r>
            <w:r w:rsidR="00551C90">
              <w:rPr>
                <w:rFonts w:ascii="Times New Roman" w:hAnsi="Times New Roman"/>
                <w:sz w:val="24"/>
                <w:szCs w:val="24"/>
                <w:lang w:val="bg-BG"/>
              </w:rPr>
              <w:t>Хасково</w:t>
            </w:r>
          </w:p>
        </w:tc>
        <w:tc>
          <w:tcPr>
            <w:tcW w:w="1061" w:type="dxa"/>
          </w:tcPr>
          <w:p w:rsidR="0003305C" w:rsidRPr="005928CB" w:rsidRDefault="0003305C" w:rsidP="0003305C">
            <w:pPr>
              <w:jc w:val="both"/>
              <w:rPr>
                <w:rFonts w:ascii="Times New Roman" w:hAnsi="Times New Roman"/>
                <w:sz w:val="24"/>
                <w:szCs w:val="24"/>
                <w:lang w:val="bg-BG"/>
              </w:rPr>
            </w:pPr>
            <w:r w:rsidRPr="005928CB">
              <w:rPr>
                <w:rFonts w:ascii="Times New Roman" w:hAnsi="Times New Roman"/>
                <w:sz w:val="24"/>
                <w:szCs w:val="24"/>
                <w:lang w:val="bg-BG"/>
              </w:rPr>
              <w:lastRenderedPageBreak/>
              <w:t>МРРБ</w:t>
            </w:r>
          </w:p>
        </w:tc>
        <w:tc>
          <w:tcPr>
            <w:tcW w:w="1446" w:type="dxa"/>
          </w:tcPr>
          <w:p w:rsidR="0003305C" w:rsidRPr="005928CB" w:rsidRDefault="0003305C" w:rsidP="00601AF7">
            <w:pPr>
              <w:rPr>
                <w:rFonts w:ascii="Times New Roman" w:hAnsi="Times New Roman"/>
                <w:sz w:val="24"/>
                <w:szCs w:val="24"/>
                <w:lang w:val="bg-BG"/>
              </w:rPr>
            </w:pPr>
            <w:r w:rsidRPr="005928CB">
              <w:rPr>
                <w:rFonts w:ascii="Times New Roman" w:hAnsi="Times New Roman"/>
                <w:sz w:val="24"/>
                <w:szCs w:val="24"/>
                <w:lang w:val="bg-BG"/>
              </w:rPr>
              <w:t>Намаля</w:t>
            </w:r>
            <w:r w:rsidR="00D1155F" w:rsidRPr="005928CB">
              <w:rPr>
                <w:rFonts w:ascii="Times New Roman" w:hAnsi="Times New Roman"/>
                <w:sz w:val="24"/>
                <w:szCs w:val="24"/>
                <w:lang w:val="bg-BG"/>
              </w:rPr>
              <w:t>ва</w:t>
            </w:r>
            <w:r w:rsidRPr="005928CB">
              <w:rPr>
                <w:rFonts w:ascii="Times New Roman" w:hAnsi="Times New Roman"/>
                <w:sz w:val="24"/>
                <w:szCs w:val="24"/>
                <w:lang w:val="bg-BG"/>
              </w:rPr>
              <w:t xml:space="preserve">не общия брой </w:t>
            </w:r>
            <w:r w:rsidRPr="005928CB">
              <w:rPr>
                <w:rFonts w:ascii="Times New Roman" w:hAnsi="Times New Roman"/>
                <w:sz w:val="24"/>
                <w:szCs w:val="24"/>
                <w:lang w:val="bg-BG"/>
              </w:rPr>
              <w:lastRenderedPageBreak/>
              <w:t>на ПТП</w:t>
            </w:r>
          </w:p>
        </w:tc>
        <w:tc>
          <w:tcPr>
            <w:tcW w:w="969" w:type="dxa"/>
          </w:tcPr>
          <w:p w:rsidR="00601AF7" w:rsidRDefault="0003305C" w:rsidP="00601AF7">
            <w:pPr>
              <w:jc w:val="center"/>
              <w:rPr>
                <w:rFonts w:ascii="Times New Roman" w:hAnsi="Times New Roman"/>
                <w:sz w:val="24"/>
                <w:szCs w:val="24"/>
                <w:lang w:val="bg-BG"/>
              </w:rPr>
            </w:pPr>
            <w:r w:rsidRPr="005928CB">
              <w:rPr>
                <w:rFonts w:ascii="Times New Roman" w:hAnsi="Times New Roman"/>
                <w:sz w:val="24"/>
                <w:szCs w:val="24"/>
                <w:lang w:val="bg-BG"/>
              </w:rPr>
              <w:lastRenderedPageBreak/>
              <w:t>%</w:t>
            </w:r>
          </w:p>
          <w:p w:rsidR="00601AF7" w:rsidRDefault="00601AF7" w:rsidP="00601AF7">
            <w:pPr>
              <w:jc w:val="center"/>
              <w:rPr>
                <w:rFonts w:ascii="Times New Roman" w:hAnsi="Times New Roman"/>
                <w:sz w:val="24"/>
                <w:szCs w:val="24"/>
                <w:lang w:val="bg-BG"/>
              </w:rPr>
            </w:pPr>
          </w:p>
          <w:p w:rsidR="00601AF7" w:rsidRDefault="00601AF7" w:rsidP="00601AF7">
            <w:pPr>
              <w:jc w:val="center"/>
              <w:rPr>
                <w:rFonts w:ascii="Times New Roman" w:hAnsi="Times New Roman"/>
                <w:sz w:val="24"/>
                <w:szCs w:val="24"/>
                <w:lang w:val="bg-BG"/>
              </w:rPr>
            </w:pPr>
          </w:p>
          <w:p w:rsidR="0003305C" w:rsidRPr="00601AF7" w:rsidRDefault="0003305C" w:rsidP="00601AF7">
            <w:pPr>
              <w:jc w:val="center"/>
              <w:rPr>
                <w:rFonts w:ascii="Times New Roman" w:hAnsi="Times New Roman"/>
                <w:sz w:val="24"/>
                <w:szCs w:val="24"/>
                <w:lang w:val="bg-BG"/>
              </w:rPr>
            </w:pPr>
          </w:p>
        </w:tc>
        <w:tc>
          <w:tcPr>
            <w:tcW w:w="1455" w:type="dxa"/>
          </w:tcPr>
          <w:p w:rsidR="0003305C" w:rsidRPr="005928CB" w:rsidRDefault="003C6285" w:rsidP="00601AF7">
            <w:pPr>
              <w:rPr>
                <w:rFonts w:ascii="Times New Roman" w:hAnsi="Times New Roman"/>
                <w:sz w:val="24"/>
                <w:szCs w:val="24"/>
                <w:lang w:val="bg-BG"/>
              </w:rPr>
            </w:pPr>
            <w:r>
              <w:rPr>
                <w:rFonts w:ascii="Times New Roman" w:hAnsi="Times New Roman"/>
                <w:sz w:val="24"/>
                <w:szCs w:val="24"/>
                <w:lang w:val="bg-BG"/>
              </w:rPr>
              <w:lastRenderedPageBreak/>
              <w:t>1.ОПУ – Хасково</w:t>
            </w:r>
          </w:p>
          <w:p w:rsidR="0003305C" w:rsidRPr="005928CB" w:rsidRDefault="003C6285" w:rsidP="00601AF7">
            <w:pPr>
              <w:rPr>
                <w:rFonts w:ascii="Times New Roman" w:hAnsi="Times New Roman"/>
                <w:sz w:val="24"/>
                <w:szCs w:val="24"/>
                <w:lang w:val="bg-BG"/>
              </w:rPr>
            </w:pPr>
            <w:r>
              <w:rPr>
                <w:rFonts w:ascii="Times New Roman" w:hAnsi="Times New Roman"/>
                <w:sz w:val="24"/>
                <w:szCs w:val="24"/>
                <w:lang w:val="bg-BG"/>
              </w:rPr>
              <w:lastRenderedPageBreak/>
              <w:t>2.ОДМВР- Хасково</w:t>
            </w:r>
          </w:p>
          <w:p w:rsidR="0003305C" w:rsidRPr="005928CB" w:rsidRDefault="003C6285" w:rsidP="00601AF7">
            <w:pPr>
              <w:rPr>
                <w:rFonts w:ascii="Times New Roman" w:hAnsi="Times New Roman"/>
                <w:sz w:val="24"/>
                <w:szCs w:val="24"/>
                <w:lang w:val="bg-BG"/>
              </w:rPr>
            </w:pPr>
            <w:r>
              <w:rPr>
                <w:rFonts w:ascii="Times New Roman" w:hAnsi="Times New Roman"/>
                <w:sz w:val="24"/>
                <w:szCs w:val="24"/>
                <w:lang w:val="bg-BG"/>
              </w:rPr>
              <w:t>3.Общините в Област-Хасково</w:t>
            </w:r>
          </w:p>
        </w:tc>
        <w:tc>
          <w:tcPr>
            <w:tcW w:w="1545" w:type="dxa"/>
          </w:tcPr>
          <w:p w:rsidR="0003305C" w:rsidRPr="005928CB" w:rsidRDefault="0003305C" w:rsidP="00601AF7">
            <w:pPr>
              <w:rPr>
                <w:rFonts w:ascii="Times New Roman" w:hAnsi="Times New Roman"/>
                <w:sz w:val="24"/>
                <w:szCs w:val="24"/>
                <w:lang w:val="bg-BG"/>
              </w:rPr>
            </w:pPr>
          </w:p>
        </w:tc>
        <w:tc>
          <w:tcPr>
            <w:tcW w:w="1569" w:type="dxa"/>
          </w:tcPr>
          <w:p w:rsidR="0003305C" w:rsidRPr="005928CB" w:rsidRDefault="0003305C" w:rsidP="00601AF7">
            <w:pPr>
              <w:rPr>
                <w:rFonts w:ascii="Times New Roman" w:hAnsi="Times New Roman"/>
                <w:sz w:val="24"/>
                <w:szCs w:val="24"/>
                <w:lang w:val="bg-BG"/>
              </w:rPr>
            </w:pPr>
            <w:r w:rsidRPr="005928CB">
              <w:rPr>
                <w:rFonts w:ascii="Times New Roman" w:hAnsi="Times New Roman"/>
                <w:sz w:val="24"/>
                <w:szCs w:val="24"/>
                <w:lang w:val="bg-BG"/>
              </w:rPr>
              <w:t>01.06.2019 год.</w:t>
            </w:r>
          </w:p>
          <w:p w:rsidR="0003305C" w:rsidRPr="005928CB" w:rsidRDefault="0003305C" w:rsidP="00601AF7">
            <w:pPr>
              <w:rPr>
                <w:rFonts w:ascii="Times New Roman" w:hAnsi="Times New Roman"/>
                <w:sz w:val="24"/>
                <w:szCs w:val="24"/>
                <w:lang w:val="bg-BG"/>
              </w:rPr>
            </w:pPr>
            <w:r w:rsidRPr="005928CB">
              <w:rPr>
                <w:rFonts w:ascii="Times New Roman" w:hAnsi="Times New Roman"/>
                <w:sz w:val="24"/>
                <w:szCs w:val="24"/>
                <w:lang w:val="bg-BG"/>
              </w:rPr>
              <w:lastRenderedPageBreak/>
              <w:t>01.06.2020 год.</w:t>
            </w:r>
          </w:p>
        </w:tc>
      </w:tr>
      <w:tr w:rsidR="0003305C" w:rsidRPr="0003305C" w:rsidTr="00601AF7">
        <w:trPr>
          <w:gridAfter w:val="1"/>
          <w:wAfter w:w="15" w:type="dxa"/>
        </w:trPr>
        <w:tc>
          <w:tcPr>
            <w:tcW w:w="1938" w:type="dxa"/>
          </w:tcPr>
          <w:p w:rsidR="0003305C" w:rsidRPr="005928CB" w:rsidRDefault="0003305C" w:rsidP="00601AF7">
            <w:pPr>
              <w:rPr>
                <w:rFonts w:ascii="Times New Roman" w:hAnsi="Times New Roman"/>
                <w:sz w:val="24"/>
                <w:szCs w:val="24"/>
                <w:lang w:val="bg-BG"/>
              </w:rPr>
            </w:pPr>
            <w:r w:rsidRPr="005928CB">
              <w:rPr>
                <w:rFonts w:ascii="Times New Roman" w:hAnsi="Times New Roman"/>
                <w:sz w:val="24"/>
                <w:szCs w:val="24"/>
                <w:lang w:val="bg-BG"/>
              </w:rPr>
              <w:lastRenderedPageBreak/>
              <w:t>2.Контрол на скоростните режими</w:t>
            </w:r>
            <w:r w:rsidR="009737E0">
              <w:rPr>
                <w:rFonts w:ascii="Times New Roman" w:hAnsi="Times New Roman"/>
                <w:sz w:val="24"/>
                <w:szCs w:val="24"/>
                <w:lang w:val="bg-BG"/>
              </w:rPr>
              <w:t>.</w:t>
            </w:r>
          </w:p>
        </w:tc>
        <w:tc>
          <w:tcPr>
            <w:tcW w:w="1622" w:type="dxa"/>
          </w:tcPr>
          <w:p w:rsidR="0003305C" w:rsidRPr="005928CB" w:rsidRDefault="0003305C" w:rsidP="00601AF7">
            <w:pPr>
              <w:rPr>
                <w:rFonts w:ascii="Times New Roman" w:hAnsi="Times New Roman"/>
                <w:sz w:val="24"/>
                <w:szCs w:val="24"/>
                <w:lang w:val="bg-BG"/>
              </w:rPr>
            </w:pPr>
            <w:r w:rsidRPr="005928CB">
              <w:rPr>
                <w:rFonts w:ascii="Times New Roman" w:hAnsi="Times New Roman"/>
                <w:sz w:val="24"/>
                <w:szCs w:val="24"/>
                <w:lang w:val="bg-BG"/>
              </w:rPr>
              <w:t>Контрол чрез месечни „Отчет-анализи</w:t>
            </w:r>
            <w:r w:rsidR="005928CB">
              <w:rPr>
                <w:rFonts w:ascii="Times New Roman" w:hAnsi="Times New Roman"/>
                <w:sz w:val="24"/>
                <w:szCs w:val="24"/>
                <w:lang w:val="bg-BG"/>
              </w:rPr>
              <w:t>“</w:t>
            </w:r>
            <w:r w:rsidRPr="005928CB">
              <w:rPr>
                <w:rFonts w:ascii="Times New Roman" w:hAnsi="Times New Roman"/>
                <w:sz w:val="24"/>
                <w:szCs w:val="24"/>
                <w:lang w:val="bg-BG"/>
              </w:rPr>
              <w:t>.</w:t>
            </w:r>
          </w:p>
        </w:tc>
        <w:tc>
          <w:tcPr>
            <w:tcW w:w="1233" w:type="dxa"/>
          </w:tcPr>
          <w:p w:rsidR="0003305C" w:rsidRPr="005928CB" w:rsidRDefault="00457654" w:rsidP="0003305C">
            <w:pPr>
              <w:jc w:val="both"/>
              <w:rPr>
                <w:rFonts w:ascii="Times New Roman" w:hAnsi="Times New Roman"/>
                <w:sz w:val="24"/>
                <w:szCs w:val="24"/>
                <w:lang w:val="bg-BG"/>
              </w:rPr>
            </w:pPr>
            <w:r w:rsidRPr="005928CB">
              <w:rPr>
                <w:rFonts w:ascii="Times New Roman" w:hAnsi="Times New Roman"/>
                <w:sz w:val="24"/>
                <w:szCs w:val="24"/>
                <w:lang w:val="bg-BG"/>
              </w:rPr>
              <w:t>месечно</w:t>
            </w:r>
          </w:p>
        </w:tc>
        <w:tc>
          <w:tcPr>
            <w:tcW w:w="1092" w:type="dxa"/>
          </w:tcPr>
          <w:p w:rsidR="0003305C" w:rsidRPr="005928CB" w:rsidRDefault="0003305C" w:rsidP="0003305C">
            <w:pPr>
              <w:jc w:val="both"/>
              <w:rPr>
                <w:rFonts w:ascii="Times New Roman" w:hAnsi="Times New Roman"/>
                <w:sz w:val="24"/>
                <w:szCs w:val="24"/>
                <w:lang w:val="bg-BG"/>
              </w:rPr>
            </w:pPr>
          </w:p>
        </w:tc>
        <w:tc>
          <w:tcPr>
            <w:tcW w:w="1061" w:type="dxa"/>
          </w:tcPr>
          <w:p w:rsidR="0003305C" w:rsidRPr="005928CB" w:rsidRDefault="0003305C" w:rsidP="0003305C">
            <w:pPr>
              <w:jc w:val="both"/>
              <w:rPr>
                <w:rFonts w:ascii="Times New Roman" w:hAnsi="Times New Roman"/>
                <w:sz w:val="24"/>
                <w:szCs w:val="24"/>
                <w:lang w:val="bg-BG"/>
              </w:rPr>
            </w:pPr>
            <w:r w:rsidRPr="005928CB">
              <w:rPr>
                <w:rFonts w:ascii="Times New Roman" w:hAnsi="Times New Roman"/>
                <w:sz w:val="24"/>
                <w:szCs w:val="24"/>
                <w:lang w:val="bg-BG"/>
              </w:rPr>
              <w:t>МВР</w:t>
            </w:r>
          </w:p>
        </w:tc>
        <w:tc>
          <w:tcPr>
            <w:tcW w:w="1446" w:type="dxa"/>
          </w:tcPr>
          <w:p w:rsidR="0003305C" w:rsidRPr="005928CB" w:rsidRDefault="005928CB" w:rsidP="00601AF7">
            <w:pPr>
              <w:rPr>
                <w:rFonts w:ascii="Times New Roman" w:hAnsi="Times New Roman"/>
                <w:sz w:val="24"/>
                <w:szCs w:val="24"/>
                <w:lang w:val="bg-BG"/>
              </w:rPr>
            </w:pPr>
            <w:r w:rsidRPr="005928CB">
              <w:rPr>
                <w:rFonts w:ascii="Times New Roman" w:hAnsi="Times New Roman"/>
                <w:sz w:val="24"/>
                <w:szCs w:val="24"/>
                <w:lang w:val="bg-BG"/>
              </w:rPr>
              <w:t>Намаляване</w:t>
            </w:r>
            <w:r w:rsidR="0003305C" w:rsidRPr="005928CB">
              <w:rPr>
                <w:rFonts w:ascii="Times New Roman" w:hAnsi="Times New Roman"/>
                <w:sz w:val="24"/>
                <w:szCs w:val="24"/>
                <w:lang w:val="bg-BG"/>
              </w:rPr>
              <w:t xml:space="preserve"> на общия брой на ПТП</w:t>
            </w:r>
          </w:p>
        </w:tc>
        <w:tc>
          <w:tcPr>
            <w:tcW w:w="969" w:type="dxa"/>
          </w:tcPr>
          <w:p w:rsidR="0003305C" w:rsidRPr="005928CB" w:rsidRDefault="0003305C" w:rsidP="00601AF7">
            <w:pPr>
              <w:jc w:val="center"/>
              <w:rPr>
                <w:rFonts w:ascii="Times New Roman" w:hAnsi="Times New Roman"/>
                <w:sz w:val="24"/>
                <w:szCs w:val="24"/>
                <w:lang w:val="bg-BG"/>
              </w:rPr>
            </w:pPr>
            <w:r w:rsidRPr="005928CB">
              <w:rPr>
                <w:rFonts w:ascii="Times New Roman" w:hAnsi="Times New Roman"/>
                <w:sz w:val="24"/>
                <w:szCs w:val="24"/>
                <w:lang w:val="bg-BG"/>
              </w:rPr>
              <w:t>%</w:t>
            </w:r>
          </w:p>
        </w:tc>
        <w:tc>
          <w:tcPr>
            <w:tcW w:w="1455" w:type="dxa"/>
          </w:tcPr>
          <w:p w:rsidR="0003305C" w:rsidRPr="005928CB" w:rsidRDefault="003C6285" w:rsidP="00601AF7">
            <w:pPr>
              <w:rPr>
                <w:rFonts w:ascii="Times New Roman" w:hAnsi="Times New Roman"/>
                <w:sz w:val="24"/>
                <w:szCs w:val="24"/>
                <w:lang w:val="bg-BG"/>
              </w:rPr>
            </w:pPr>
            <w:r>
              <w:rPr>
                <w:rFonts w:ascii="Times New Roman" w:hAnsi="Times New Roman"/>
                <w:sz w:val="24"/>
                <w:szCs w:val="24"/>
                <w:lang w:val="bg-BG"/>
              </w:rPr>
              <w:t>ОДМВР- Хасково</w:t>
            </w:r>
          </w:p>
        </w:tc>
        <w:tc>
          <w:tcPr>
            <w:tcW w:w="1545" w:type="dxa"/>
          </w:tcPr>
          <w:p w:rsidR="0003305C" w:rsidRPr="005928CB" w:rsidRDefault="006D3C65" w:rsidP="00601AF7">
            <w:pPr>
              <w:rPr>
                <w:rFonts w:ascii="Times New Roman" w:hAnsi="Times New Roman"/>
                <w:sz w:val="24"/>
                <w:szCs w:val="24"/>
                <w:lang w:val="bg-BG"/>
              </w:rPr>
            </w:pPr>
            <w:r w:rsidRPr="005928CB">
              <w:rPr>
                <w:rFonts w:ascii="Times New Roman" w:hAnsi="Times New Roman"/>
                <w:sz w:val="24"/>
                <w:szCs w:val="24"/>
                <w:lang w:val="bg-BG"/>
              </w:rPr>
              <w:t>Водачи на МПС</w:t>
            </w:r>
          </w:p>
        </w:tc>
        <w:tc>
          <w:tcPr>
            <w:tcW w:w="1569" w:type="dxa"/>
          </w:tcPr>
          <w:p w:rsidR="0003305C" w:rsidRPr="005928CB" w:rsidRDefault="00457654" w:rsidP="00601AF7">
            <w:pPr>
              <w:rPr>
                <w:rFonts w:ascii="Times New Roman" w:hAnsi="Times New Roman"/>
                <w:sz w:val="24"/>
                <w:szCs w:val="24"/>
                <w:lang w:val="bg-BG"/>
              </w:rPr>
            </w:pPr>
            <w:r w:rsidRPr="005928CB">
              <w:rPr>
                <w:rFonts w:ascii="Times New Roman" w:hAnsi="Times New Roman"/>
                <w:sz w:val="24"/>
                <w:szCs w:val="24"/>
                <w:lang w:val="bg-BG"/>
              </w:rPr>
              <w:t>месечно</w:t>
            </w:r>
            <w:r w:rsidR="0003305C" w:rsidRPr="005928CB">
              <w:rPr>
                <w:rFonts w:ascii="Times New Roman" w:hAnsi="Times New Roman"/>
                <w:sz w:val="24"/>
                <w:szCs w:val="24"/>
                <w:lang w:val="bg-BG"/>
              </w:rPr>
              <w:t xml:space="preserve"> </w:t>
            </w:r>
          </w:p>
        </w:tc>
      </w:tr>
      <w:tr w:rsidR="003C6285" w:rsidRPr="0003305C" w:rsidTr="00601AF7">
        <w:trPr>
          <w:gridAfter w:val="1"/>
          <w:wAfter w:w="15" w:type="dxa"/>
        </w:trPr>
        <w:tc>
          <w:tcPr>
            <w:tcW w:w="1938"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3.Контрол на пешеходци нарушаващи ЗДвП.</w:t>
            </w:r>
          </w:p>
        </w:tc>
        <w:tc>
          <w:tcPr>
            <w:tcW w:w="1622"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Контрол чрез месечни „Отчет-анализи</w:t>
            </w:r>
            <w:r>
              <w:rPr>
                <w:rFonts w:ascii="Times New Roman" w:hAnsi="Times New Roman"/>
                <w:sz w:val="24"/>
                <w:szCs w:val="24"/>
                <w:lang w:val="bg-BG"/>
              </w:rPr>
              <w:t>“</w:t>
            </w:r>
            <w:r w:rsidRPr="005928CB">
              <w:rPr>
                <w:rFonts w:ascii="Times New Roman" w:hAnsi="Times New Roman"/>
                <w:sz w:val="24"/>
                <w:szCs w:val="24"/>
                <w:lang w:val="bg-BG"/>
              </w:rPr>
              <w:t>.</w:t>
            </w:r>
          </w:p>
        </w:tc>
        <w:tc>
          <w:tcPr>
            <w:tcW w:w="1233"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месечно</w:t>
            </w:r>
          </w:p>
        </w:tc>
        <w:tc>
          <w:tcPr>
            <w:tcW w:w="1092" w:type="dxa"/>
          </w:tcPr>
          <w:p w:rsidR="003C6285" w:rsidRPr="005928CB" w:rsidRDefault="003C6285" w:rsidP="0003305C">
            <w:pPr>
              <w:jc w:val="both"/>
              <w:rPr>
                <w:rFonts w:ascii="Times New Roman" w:hAnsi="Times New Roman"/>
                <w:sz w:val="24"/>
                <w:szCs w:val="24"/>
                <w:lang w:val="bg-BG"/>
              </w:rPr>
            </w:pPr>
          </w:p>
        </w:tc>
        <w:tc>
          <w:tcPr>
            <w:tcW w:w="1061"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МВР</w:t>
            </w:r>
          </w:p>
        </w:tc>
        <w:tc>
          <w:tcPr>
            <w:tcW w:w="1446"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Намаляване на общия брой на ПТП</w:t>
            </w:r>
          </w:p>
        </w:tc>
        <w:tc>
          <w:tcPr>
            <w:tcW w:w="969" w:type="dxa"/>
          </w:tcPr>
          <w:p w:rsidR="003C6285" w:rsidRPr="005928CB" w:rsidRDefault="003C6285" w:rsidP="00601AF7">
            <w:pPr>
              <w:jc w:val="center"/>
              <w:rPr>
                <w:rFonts w:ascii="Times New Roman" w:hAnsi="Times New Roman"/>
                <w:sz w:val="24"/>
                <w:szCs w:val="24"/>
                <w:lang w:val="bg-BG"/>
              </w:rPr>
            </w:pPr>
            <w:r w:rsidRPr="005928CB">
              <w:rPr>
                <w:rFonts w:ascii="Times New Roman" w:hAnsi="Times New Roman"/>
                <w:sz w:val="24"/>
                <w:szCs w:val="24"/>
                <w:lang w:val="bg-BG"/>
              </w:rPr>
              <w:t>%</w:t>
            </w:r>
          </w:p>
        </w:tc>
        <w:tc>
          <w:tcPr>
            <w:tcW w:w="1455" w:type="dxa"/>
          </w:tcPr>
          <w:p w:rsidR="003C6285" w:rsidRDefault="003C6285">
            <w:r w:rsidRPr="00F77254">
              <w:rPr>
                <w:rFonts w:ascii="Times New Roman" w:hAnsi="Times New Roman"/>
                <w:sz w:val="24"/>
                <w:szCs w:val="24"/>
                <w:lang w:val="bg-BG"/>
              </w:rPr>
              <w:t>ОДМВР- Хасково</w:t>
            </w:r>
          </w:p>
        </w:tc>
        <w:tc>
          <w:tcPr>
            <w:tcW w:w="1545"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Пешеходци</w:t>
            </w:r>
          </w:p>
        </w:tc>
        <w:tc>
          <w:tcPr>
            <w:tcW w:w="1569" w:type="dxa"/>
          </w:tcPr>
          <w:p w:rsidR="003C6285" w:rsidRPr="005928CB" w:rsidRDefault="003C6285" w:rsidP="00601AF7">
            <w:pPr>
              <w:rPr>
                <w:rFonts w:ascii="Times New Roman" w:hAnsi="Times New Roman"/>
                <w:sz w:val="24"/>
                <w:szCs w:val="24"/>
                <w:lang w:val="bg-BG"/>
              </w:rPr>
            </w:pPr>
            <w:r>
              <w:rPr>
                <w:rFonts w:ascii="Times New Roman" w:hAnsi="Times New Roman"/>
                <w:sz w:val="24"/>
                <w:szCs w:val="24"/>
                <w:lang w:val="bg-BG"/>
              </w:rPr>
              <w:t>Провеждане на СПО мин</w:t>
            </w:r>
            <w:r w:rsidRPr="005928CB">
              <w:rPr>
                <w:rFonts w:ascii="Times New Roman" w:hAnsi="Times New Roman"/>
                <w:sz w:val="24"/>
                <w:szCs w:val="24"/>
                <w:lang w:val="bg-BG"/>
              </w:rPr>
              <w:t>имум веднъж месечно</w:t>
            </w:r>
          </w:p>
        </w:tc>
      </w:tr>
      <w:tr w:rsidR="003C6285" w:rsidRPr="0003305C" w:rsidTr="00601AF7">
        <w:trPr>
          <w:gridAfter w:val="1"/>
          <w:wAfter w:w="15" w:type="dxa"/>
        </w:trPr>
        <w:tc>
          <w:tcPr>
            <w:tcW w:w="1938"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4.Контрол на водачи на МПС ползващи мобилен телефон при управление на МПС.</w:t>
            </w:r>
          </w:p>
        </w:tc>
        <w:tc>
          <w:tcPr>
            <w:tcW w:w="1622"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Контрол чрез месечни „Отчет-анализи</w:t>
            </w:r>
            <w:r>
              <w:rPr>
                <w:rFonts w:ascii="Times New Roman" w:hAnsi="Times New Roman"/>
                <w:sz w:val="24"/>
                <w:szCs w:val="24"/>
                <w:lang w:val="bg-BG"/>
              </w:rPr>
              <w:t>“</w:t>
            </w:r>
            <w:r w:rsidRPr="005928CB">
              <w:rPr>
                <w:rFonts w:ascii="Times New Roman" w:hAnsi="Times New Roman"/>
                <w:sz w:val="24"/>
                <w:szCs w:val="24"/>
                <w:lang w:val="bg-BG"/>
              </w:rPr>
              <w:t>.</w:t>
            </w:r>
          </w:p>
        </w:tc>
        <w:tc>
          <w:tcPr>
            <w:tcW w:w="1233"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месечно</w:t>
            </w:r>
          </w:p>
        </w:tc>
        <w:tc>
          <w:tcPr>
            <w:tcW w:w="1092" w:type="dxa"/>
          </w:tcPr>
          <w:p w:rsidR="003C6285" w:rsidRPr="005928CB" w:rsidRDefault="003C6285" w:rsidP="0003305C">
            <w:pPr>
              <w:jc w:val="both"/>
              <w:rPr>
                <w:rFonts w:ascii="Times New Roman" w:hAnsi="Times New Roman"/>
                <w:sz w:val="24"/>
                <w:szCs w:val="24"/>
                <w:lang w:val="bg-BG"/>
              </w:rPr>
            </w:pPr>
          </w:p>
        </w:tc>
        <w:tc>
          <w:tcPr>
            <w:tcW w:w="1061"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МВР</w:t>
            </w:r>
          </w:p>
        </w:tc>
        <w:tc>
          <w:tcPr>
            <w:tcW w:w="1446"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Намаляване на общия брой на ПТП</w:t>
            </w:r>
          </w:p>
        </w:tc>
        <w:tc>
          <w:tcPr>
            <w:tcW w:w="969" w:type="dxa"/>
          </w:tcPr>
          <w:p w:rsidR="003C6285" w:rsidRPr="005928CB" w:rsidRDefault="003C6285" w:rsidP="00601AF7">
            <w:pPr>
              <w:jc w:val="center"/>
              <w:rPr>
                <w:rFonts w:ascii="Times New Roman" w:hAnsi="Times New Roman"/>
                <w:sz w:val="24"/>
                <w:szCs w:val="24"/>
                <w:lang w:val="bg-BG"/>
              </w:rPr>
            </w:pPr>
            <w:r w:rsidRPr="005928CB">
              <w:rPr>
                <w:rFonts w:ascii="Times New Roman" w:hAnsi="Times New Roman"/>
                <w:sz w:val="24"/>
                <w:szCs w:val="24"/>
                <w:lang w:val="bg-BG"/>
              </w:rPr>
              <w:t>%</w:t>
            </w:r>
          </w:p>
        </w:tc>
        <w:tc>
          <w:tcPr>
            <w:tcW w:w="1455" w:type="dxa"/>
          </w:tcPr>
          <w:p w:rsidR="003C6285" w:rsidRDefault="003C6285">
            <w:r w:rsidRPr="00F77254">
              <w:rPr>
                <w:rFonts w:ascii="Times New Roman" w:hAnsi="Times New Roman"/>
                <w:sz w:val="24"/>
                <w:szCs w:val="24"/>
                <w:lang w:val="bg-BG"/>
              </w:rPr>
              <w:t>ОДМВР- Хасково</w:t>
            </w:r>
          </w:p>
        </w:tc>
        <w:tc>
          <w:tcPr>
            <w:tcW w:w="1545"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Водачи на МПС</w:t>
            </w:r>
          </w:p>
        </w:tc>
        <w:tc>
          <w:tcPr>
            <w:tcW w:w="1569"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Ежедневен</w:t>
            </w:r>
          </w:p>
        </w:tc>
      </w:tr>
      <w:tr w:rsidR="003C6285" w:rsidRPr="0003305C" w:rsidTr="00601AF7">
        <w:trPr>
          <w:gridAfter w:val="1"/>
          <w:wAfter w:w="15" w:type="dxa"/>
        </w:trPr>
        <w:tc>
          <w:tcPr>
            <w:tcW w:w="1938"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5.</w:t>
            </w:r>
            <w:proofErr w:type="spellStart"/>
            <w:r w:rsidRPr="005928CB">
              <w:rPr>
                <w:rFonts w:ascii="Times New Roman" w:hAnsi="Times New Roman"/>
                <w:sz w:val="24"/>
                <w:szCs w:val="24"/>
                <w:lang w:val="bg-BG"/>
              </w:rPr>
              <w:t>Конрол</w:t>
            </w:r>
            <w:proofErr w:type="spellEnd"/>
            <w:r w:rsidRPr="005928CB">
              <w:rPr>
                <w:rFonts w:ascii="Times New Roman" w:hAnsi="Times New Roman"/>
                <w:sz w:val="24"/>
                <w:szCs w:val="24"/>
                <w:lang w:val="bg-BG"/>
              </w:rPr>
              <w:t xml:space="preserve"> на водачи на МПС и пътници за относно ползване на предпазни колани, системи за деца и каски </w:t>
            </w:r>
            <w:r w:rsidRPr="005928CB">
              <w:rPr>
                <w:rFonts w:ascii="Times New Roman" w:hAnsi="Times New Roman"/>
                <w:sz w:val="24"/>
                <w:szCs w:val="24"/>
                <w:lang w:val="bg-BG"/>
              </w:rPr>
              <w:lastRenderedPageBreak/>
              <w:t xml:space="preserve">за </w:t>
            </w:r>
            <w:proofErr w:type="spellStart"/>
            <w:r w:rsidRPr="005928CB">
              <w:rPr>
                <w:rFonts w:ascii="Times New Roman" w:hAnsi="Times New Roman"/>
                <w:sz w:val="24"/>
                <w:szCs w:val="24"/>
                <w:lang w:val="bg-BG"/>
              </w:rPr>
              <w:t>двуколесните</w:t>
            </w:r>
            <w:proofErr w:type="spellEnd"/>
            <w:r w:rsidRPr="005928CB">
              <w:rPr>
                <w:rFonts w:ascii="Times New Roman" w:hAnsi="Times New Roman"/>
                <w:sz w:val="24"/>
                <w:szCs w:val="24"/>
                <w:lang w:val="bg-BG"/>
              </w:rPr>
              <w:t xml:space="preserve"> МПС</w:t>
            </w:r>
            <w:r>
              <w:rPr>
                <w:rFonts w:ascii="Times New Roman" w:hAnsi="Times New Roman"/>
                <w:sz w:val="24"/>
                <w:szCs w:val="24"/>
                <w:lang w:val="bg-BG"/>
              </w:rPr>
              <w:t>.</w:t>
            </w:r>
          </w:p>
        </w:tc>
        <w:tc>
          <w:tcPr>
            <w:tcW w:w="1622"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lastRenderedPageBreak/>
              <w:t>Контрол чрез месечни „Отчет-анализи</w:t>
            </w:r>
            <w:r>
              <w:rPr>
                <w:rFonts w:ascii="Times New Roman" w:hAnsi="Times New Roman"/>
                <w:sz w:val="24"/>
                <w:szCs w:val="24"/>
                <w:lang w:val="bg-BG"/>
              </w:rPr>
              <w:t>“</w:t>
            </w:r>
            <w:r w:rsidRPr="005928CB">
              <w:rPr>
                <w:rFonts w:ascii="Times New Roman" w:hAnsi="Times New Roman"/>
                <w:sz w:val="24"/>
                <w:szCs w:val="24"/>
                <w:lang w:val="bg-BG"/>
              </w:rPr>
              <w:t>.</w:t>
            </w:r>
          </w:p>
        </w:tc>
        <w:tc>
          <w:tcPr>
            <w:tcW w:w="1233"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месечно</w:t>
            </w:r>
          </w:p>
        </w:tc>
        <w:tc>
          <w:tcPr>
            <w:tcW w:w="1092" w:type="dxa"/>
          </w:tcPr>
          <w:p w:rsidR="003C6285" w:rsidRPr="005928CB" w:rsidRDefault="003C6285" w:rsidP="0003305C">
            <w:pPr>
              <w:jc w:val="both"/>
              <w:rPr>
                <w:rFonts w:ascii="Times New Roman" w:hAnsi="Times New Roman"/>
                <w:sz w:val="24"/>
                <w:szCs w:val="24"/>
                <w:lang w:val="bg-BG"/>
              </w:rPr>
            </w:pPr>
          </w:p>
        </w:tc>
        <w:tc>
          <w:tcPr>
            <w:tcW w:w="1061"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МВР</w:t>
            </w:r>
          </w:p>
        </w:tc>
        <w:tc>
          <w:tcPr>
            <w:tcW w:w="1446"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Намаляване на общия брой на ПТП</w:t>
            </w:r>
          </w:p>
        </w:tc>
        <w:tc>
          <w:tcPr>
            <w:tcW w:w="969" w:type="dxa"/>
          </w:tcPr>
          <w:p w:rsidR="003C6285" w:rsidRPr="005928CB" w:rsidRDefault="003C6285" w:rsidP="00601AF7">
            <w:pPr>
              <w:jc w:val="center"/>
              <w:rPr>
                <w:rFonts w:ascii="Times New Roman" w:hAnsi="Times New Roman"/>
                <w:sz w:val="24"/>
                <w:szCs w:val="24"/>
                <w:lang w:val="bg-BG"/>
              </w:rPr>
            </w:pPr>
            <w:r w:rsidRPr="005928CB">
              <w:rPr>
                <w:rFonts w:ascii="Times New Roman" w:hAnsi="Times New Roman"/>
                <w:sz w:val="24"/>
                <w:szCs w:val="24"/>
                <w:lang w:val="bg-BG"/>
              </w:rPr>
              <w:t>%</w:t>
            </w:r>
          </w:p>
        </w:tc>
        <w:tc>
          <w:tcPr>
            <w:tcW w:w="1455" w:type="dxa"/>
          </w:tcPr>
          <w:p w:rsidR="003C6285" w:rsidRDefault="003C6285">
            <w:r w:rsidRPr="00F77254">
              <w:rPr>
                <w:rFonts w:ascii="Times New Roman" w:hAnsi="Times New Roman"/>
                <w:sz w:val="24"/>
                <w:szCs w:val="24"/>
                <w:lang w:val="bg-BG"/>
              </w:rPr>
              <w:t>ОДМВР- Хасково</w:t>
            </w:r>
          </w:p>
        </w:tc>
        <w:tc>
          <w:tcPr>
            <w:tcW w:w="1545"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Водачи на МПС и участници в движението/ пътници/</w:t>
            </w:r>
          </w:p>
        </w:tc>
        <w:tc>
          <w:tcPr>
            <w:tcW w:w="1569"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t>Ежедневен</w:t>
            </w:r>
          </w:p>
        </w:tc>
      </w:tr>
      <w:tr w:rsidR="003C6285" w:rsidRPr="0003305C" w:rsidTr="00601AF7">
        <w:trPr>
          <w:gridAfter w:val="1"/>
          <w:wAfter w:w="15" w:type="dxa"/>
        </w:trPr>
        <w:tc>
          <w:tcPr>
            <w:tcW w:w="1938" w:type="dxa"/>
          </w:tcPr>
          <w:p w:rsidR="003C6285" w:rsidRPr="005928CB" w:rsidRDefault="003C6285" w:rsidP="00601AF7">
            <w:pPr>
              <w:rPr>
                <w:rFonts w:ascii="Times New Roman" w:hAnsi="Times New Roman"/>
                <w:sz w:val="24"/>
                <w:szCs w:val="24"/>
                <w:lang w:val="bg-BG"/>
              </w:rPr>
            </w:pPr>
            <w:r w:rsidRPr="005928CB">
              <w:rPr>
                <w:rFonts w:ascii="Times New Roman" w:hAnsi="Times New Roman"/>
                <w:sz w:val="24"/>
                <w:szCs w:val="24"/>
                <w:lang w:val="bg-BG"/>
              </w:rPr>
              <w:lastRenderedPageBreak/>
              <w:t>6.Контрол на водачите за управление на МПС след употреба на алкохол и</w:t>
            </w:r>
            <w:r>
              <w:rPr>
                <w:rFonts w:ascii="Times New Roman" w:hAnsi="Times New Roman"/>
                <w:sz w:val="24"/>
                <w:szCs w:val="24"/>
                <w:lang w:val="bg-BG"/>
              </w:rPr>
              <w:t>/</w:t>
            </w:r>
            <w:r w:rsidRPr="005928CB">
              <w:rPr>
                <w:rFonts w:ascii="Times New Roman" w:hAnsi="Times New Roman"/>
                <w:sz w:val="24"/>
                <w:szCs w:val="24"/>
                <w:lang w:val="bg-BG"/>
              </w:rPr>
              <w:t>или наркотични и упойващи вещества</w:t>
            </w:r>
            <w:r>
              <w:rPr>
                <w:rFonts w:ascii="Times New Roman" w:hAnsi="Times New Roman"/>
                <w:sz w:val="24"/>
                <w:szCs w:val="24"/>
                <w:lang w:val="bg-BG"/>
              </w:rPr>
              <w:t>.</w:t>
            </w:r>
          </w:p>
        </w:tc>
        <w:tc>
          <w:tcPr>
            <w:tcW w:w="1622"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Контрол чрез месечни „Отчет-анализи</w:t>
            </w:r>
            <w:r>
              <w:rPr>
                <w:rFonts w:ascii="Times New Roman" w:hAnsi="Times New Roman"/>
                <w:sz w:val="24"/>
                <w:szCs w:val="24"/>
                <w:lang w:val="bg-BG"/>
              </w:rPr>
              <w:t>“</w:t>
            </w:r>
            <w:r w:rsidRPr="005928CB">
              <w:rPr>
                <w:rFonts w:ascii="Times New Roman" w:hAnsi="Times New Roman"/>
                <w:sz w:val="24"/>
                <w:szCs w:val="24"/>
                <w:lang w:val="bg-BG"/>
              </w:rPr>
              <w:t>.</w:t>
            </w:r>
          </w:p>
        </w:tc>
        <w:tc>
          <w:tcPr>
            <w:tcW w:w="1233"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месечно</w:t>
            </w:r>
          </w:p>
        </w:tc>
        <w:tc>
          <w:tcPr>
            <w:tcW w:w="1092" w:type="dxa"/>
          </w:tcPr>
          <w:p w:rsidR="003C6285" w:rsidRPr="005928CB" w:rsidRDefault="003C6285" w:rsidP="0003305C">
            <w:pPr>
              <w:jc w:val="both"/>
              <w:rPr>
                <w:rFonts w:ascii="Times New Roman" w:hAnsi="Times New Roman"/>
                <w:sz w:val="24"/>
                <w:szCs w:val="24"/>
                <w:lang w:val="bg-BG"/>
              </w:rPr>
            </w:pPr>
          </w:p>
        </w:tc>
        <w:tc>
          <w:tcPr>
            <w:tcW w:w="1061"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МВР</w:t>
            </w:r>
          </w:p>
        </w:tc>
        <w:tc>
          <w:tcPr>
            <w:tcW w:w="1446" w:type="dxa"/>
          </w:tcPr>
          <w:p w:rsidR="003C6285" w:rsidRPr="005928CB" w:rsidRDefault="003C6285" w:rsidP="009737E0">
            <w:pPr>
              <w:rPr>
                <w:rFonts w:ascii="Times New Roman" w:hAnsi="Times New Roman"/>
                <w:sz w:val="24"/>
                <w:szCs w:val="24"/>
                <w:lang w:val="bg-BG"/>
              </w:rPr>
            </w:pPr>
            <w:r w:rsidRPr="005928CB">
              <w:rPr>
                <w:rFonts w:ascii="Times New Roman" w:hAnsi="Times New Roman"/>
                <w:sz w:val="24"/>
                <w:szCs w:val="24"/>
                <w:lang w:val="bg-BG"/>
              </w:rPr>
              <w:t>Намаляване на общия брой на ПТП</w:t>
            </w:r>
            <w:r>
              <w:rPr>
                <w:rFonts w:ascii="Times New Roman" w:hAnsi="Times New Roman"/>
                <w:sz w:val="24"/>
                <w:szCs w:val="24"/>
                <w:lang w:val="bg-BG"/>
              </w:rPr>
              <w:t>.</w:t>
            </w:r>
          </w:p>
        </w:tc>
        <w:tc>
          <w:tcPr>
            <w:tcW w:w="969" w:type="dxa"/>
          </w:tcPr>
          <w:p w:rsidR="003C6285" w:rsidRPr="005928CB" w:rsidRDefault="003C6285" w:rsidP="009737E0">
            <w:pPr>
              <w:jc w:val="center"/>
              <w:rPr>
                <w:rFonts w:ascii="Times New Roman" w:hAnsi="Times New Roman"/>
                <w:sz w:val="24"/>
                <w:szCs w:val="24"/>
                <w:lang w:val="bg-BG"/>
              </w:rPr>
            </w:pPr>
            <w:r w:rsidRPr="005928CB">
              <w:rPr>
                <w:rFonts w:ascii="Times New Roman" w:hAnsi="Times New Roman"/>
                <w:sz w:val="24"/>
                <w:szCs w:val="24"/>
                <w:lang w:val="bg-BG"/>
              </w:rPr>
              <w:t>%</w:t>
            </w:r>
          </w:p>
        </w:tc>
        <w:tc>
          <w:tcPr>
            <w:tcW w:w="1455" w:type="dxa"/>
          </w:tcPr>
          <w:p w:rsidR="003C6285" w:rsidRDefault="003C6285">
            <w:r w:rsidRPr="002D78CD">
              <w:rPr>
                <w:rFonts w:ascii="Times New Roman" w:hAnsi="Times New Roman"/>
                <w:sz w:val="24"/>
                <w:szCs w:val="24"/>
                <w:lang w:val="bg-BG"/>
              </w:rPr>
              <w:t>ОДМВР- Хасково</w:t>
            </w:r>
          </w:p>
        </w:tc>
        <w:tc>
          <w:tcPr>
            <w:tcW w:w="1545"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Водачи на МПС</w:t>
            </w:r>
          </w:p>
        </w:tc>
        <w:tc>
          <w:tcPr>
            <w:tcW w:w="1569"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Ежедневен и СПО</w:t>
            </w:r>
          </w:p>
        </w:tc>
      </w:tr>
      <w:tr w:rsidR="003C6285" w:rsidRPr="0003305C" w:rsidTr="00601AF7">
        <w:trPr>
          <w:gridAfter w:val="1"/>
          <w:wAfter w:w="15" w:type="dxa"/>
        </w:trPr>
        <w:tc>
          <w:tcPr>
            <w:tcW w:w="1938" w:type="dxa"/>
          </w:tcPr>
          <w:p w:rsidR="003C6285" w:rsidRPr="005928CB" w:rsidRDefault="003C6285" w:rsidP="009737E0">
            <w:pPr>
              <w:rPr>
                <w:rFonts w:ascii="Times New Roman" w:hAnsi="Times New Roman"/>
                <w:sz w:val="24"/>
                <w:szCs w:val="24"/>
                <w:lang w:val="bg-BG"/>
              </w:rPr>
            </w:pPr>
            <w:r>
              <w:rPr>
                <w:rFonts w:ascii="Times New Roman" w:hAnsi="Times New Roman"/>
                <w:sz w:val="24"/>
                <w:szCs w:val="24"/>
                <w:lang w:val="bg-BG"/>
              </w:rPr>
              <w:t xml:space="preserve">7. Планиране провеждането на проверки за спазването на Наредба </w:t>
            </w:r>
            <w:r w:rsidRPr="00D917F6">
              <w:rPr>
                <w:rFonts w:ascii="Times New Roman" w:hAnsi="Times New Roman" w:cs="Verdana"/>
                <w:sz w:val="24"/>
                <w:szCs w:val="24"/>
                <w:lang w:val="bg-BG"/>
              </w:rPr>
              <w:t>№ 2/2001г. за сигнализиране на пътищата с пътна маркировка и Наредба № 18/ 2001 г. за сигнализиране на пътищата с пътни знаци</w:t>
            </w:r>
            <w:r>
              <w:rPr>
                <w:rFonts w:ascii="Times New Roman" w:hAnsi="Times New Roman" w:cs="Verdana"/>
                <w:sz w:val="24"/>
                <w:szCs w:val="24"/>
                <w:lang w:val="bg-BG"/>
              </w:rPr>
              <w:t>.</w:t>
            </w:r>
          </w:p>
        </w:tc>
        <w:tc>
          <w:tcPr>
            <w:tcW w:w="1622" w:type="dxa"/>
          </w:tcPr>
          <w:p w:rsidR="003C6285" w:rsidRPr="005928CB" w:rsidRDefault="003C6285" w:rsidP="0003305C">
            <w:pPr>
              <w:jc w:val="both"/>
              <w:rPr>
                <w:rFonts w:ascii="Times New Roman" w:hAnsi="Times New Roman"/>
                <w:sz w:val="24"/>
                <w:szCs w:val="24"/>
                <w:lang w:val="bg-BG"/>
              </w:rPr>
            </w:pPr>
            <w:r>
              <w:rPr>
                <w:rFonts w:ascii="Times New Roman" w:hAnsi="Times New Roman"/>
                <w:sz w:val="24"/>
                <w:szCs w:val="24"/>
                <w:lang w:val="bg-BG"/>
              </w:rPr>
              <w:t>Извършване на проверки.</w:t>
            </w:r>
          </w:p>
        </w:tc>
        <w:tc>
          <w:tcPr>
            <w:tcW w:w="1233" w:type="dxa"/>
          </w:tcPr>
          <w:p w:rsidR="003C6285" w:rsidRPr="005928CB" w:rsidRDefault="003C6285" w:rsidP="0003305C">
            <w:pPr>
              <w:jc w:val="both"/>
              <w:rPr>
                <w:rFonts w:ascii="Times New Roman" w:hAnsi="Times New Roman"/>
                <w:sz w:val="24"/>
                <w:szCs w:val="24"/>
                <w:lang w:val="bg-BG"/>
              </w:rPr>
            </w:pPr>
            <w:r>
              <w:rPr>
                <w:rFonts w:ascii="Times New Roman" w:hAnsi="Times New Roman"/>
                <w:sz w:val="24"/>
                <w:szCs w:val="24"/>
                <w:lang w:val="bg-BG"/>
              </w:rPr>
              <w:t>на шестмесечие</w:t>
            </w:r>
          </w:p>
        </w:tc>
        <w:tc>
          <w:tcPr>
            <w:tcW w:w="1092" w:type="dxa"/>
          </w:tcPr>
          <w:p w:rsidR="003C6285" w:rsidRPr="005928CB" w:rsidRDefault="003C6285" w:rsidP="0003305C">
            <w:pPr>
              <w:jc w:val="both"/>
              <w:rPr>
                <w:rFonts w:ascii="Times New Roman" w:hAnsi="Times New Roman"/>
                <w:sz w:val="24"/>
                <w:szCs w:val="24"/>
                <w:lang w:val="bg-BG"/>
              </w:rPr>
            </w:pPr>
          </w:p>
        </w:tc>
        <w:tc>
          <w:tcPr>
            <w:tcW w:w="1061" w:type="dxa"/>
          </w:tcPr>
          <w:p w:rsidR="003C6285" w:rsidRPr="005928CB" w:rsidRDefault="003C6285" w:rsidP="0003305C">
            <w:pPr>
              <w:jc w:val="both"/>
              <w:rPr>
                <w:rFonts w:ascii="Times New Roman" w:hAnsi="Times New Roman"/>
                <w:sz w:val="24"/>
                <w:szCs w:val="24"/>
                <w:lang w:val="bg-BG"/>
              </w:rPr>
            </w:pPr>
          </w:p>
        </w:tc>
        <w:tc>
          <w:tcPr>
            <w:tcW w:w="1446" w:type="dxa"/>
          </w:tcPr>
          <w:p w:rsidR="003C6285" w:rsidRPr="005928CB" w:rsidRDefault="003C6285" w:rsidP="009737E0">
            <w:pPr>
              <w:rPr>
                <w:rFonts w:ascii="Times New Roman" w:hAnsi="Times New Roman"/>
                <w:sz w:val="24"/>
                <w:szCs w:val="24"/>
                <w:lang w:val="bg-BG"/>
              </w:rPr>
            </w:pPr>
            <w:r w:rsidRPr="005928CB">
              <w:rPr>
                <w:rFonts w:ascii="Times New Roman" w:hAnsi="Times New Roman"/>
                <w:sz w:val="24"/>
                <w:szCs w:val="24"/>
                <w:lang w:val="bg-BG"/>
              </w:rPr>
              <w:t>Намаляване на общия брой на ПТП</w:t>
            </w:r>
            <w:r>
              <w:rPr>
                <w:rFonts w:ascii="Times New Roman" w:hAnsi="Times New Roman"/>
                <w:sz w:val="24"/>
                <w:szCs w:val="24"/>
                <w:lang w:val="bg-BG"/>
              </w:rPr>
              <w:t>.</w:t>
            </w:r>
          </w:p>
        </w:tc>
        <w:tc>
          <w:tcPr>
            <w:tcW w:w="969" w:type="dxa"/>
          </w:tcPr>
          <w:p w:rsidR="003C6285" w:rsidRPr="005928CB" w:rsidRDefault="003C6285" w:rsidP="0003305C">
            <w:pPr>
              <w:jc w:val="both"/>
              <w:rPr>
                <w:rFonts w:ascii="Times New Roman" w:hAnsi="Times New Roman"/>
                <w:sz w:val="24"/>
                <w:szCs w:val="24"/>
                <w:lang w:val="bg-BG"/>
              </w:rPr>
            </w:pPr>
            <w:r>
              <w:rPr>
                <w:rFonts w:ascii="Times New Roman" w:hAnsi="Times New Roman"/>
                <w:sz w:val="24"/>
                <w:szCs w:val="24"/>
                <w:lang w:val="bg-BG"/>
              </w:rPr>
              <w:t>Изпратени уведомителни писма във връзка с констатирани проблеми.</w:t>
            </w:r>
          </w:p>
        </w:tc>
        <w:tc>
          <w:tcPr>
            <w:tcW w:w="1455" w:type="dxa"/>
          </w:tcPr>
          <w:p w:rsidR="003C6285" w:rsidRDefault="003C6285">
            <w:r w:rsidRPr="002D78CD">
              <w:rPr>
                <w:rFonts w:ascii="Times New Roman" w:hAnsi="Times New Roman"/>
                <w:sz w:val="24"/>
                <w:szCs w:val="24"/>
                <w:lang w:val="bg-BG"/>
              </w:rPr>
              <w:t>ОДМВР- Хасково</w:t>
            </w:r>
          </w:p>
        </w:tc>
        <w:tc>
          <w:tcPr>
            <w:tcW w:w="1545" w:type="dxa"/>
          </w:tcPr>
          <w:p w:rsidR="003C6285" w:rsidRPr="005928CB" w:rsidRDefault="003C6285" w:rsidP="0003305C">
            <w:pPr>
              <w:jc w:val="both"/>
              <w:rPr>
                <w:rFonts w:ascii="Times New Roman" w:hAnsi="Times New Roman"/>
                <w:sz w:val="24"/>
                <w:szCs w:val="24"/>
                <w:lang w:val="bg-BG"/>
              </w:rPr>
            </w:pPr>
          </w:p>
        </w:tc>
        <w:tc>
          <w:tcPr>
            <w:tcW w:w="1569" w:type="dxa"/>
          </w:tcPr>
          <w:p w:rsidR="003C6285" w:rsidRDefault="003C6285" w:rsidP="002321CB">
            <w:pPr>
              <w:rPr>
                <w:rFonts w:ascii="Times New Roman" w:hAnsi="Times New Roman"/>
                <w:sz w:val="24"/>
                <w:szCs w:val="24"/>
                <w:lang w:val="bg-BG"/>
              </w:rPr>
            </w:pPr>
            <w:r>
              <w:rPr>
                <w:rFonts w:ascii="Times New Roman" w:hAnsi="Times New Roman"/>
                <w:sz w:val="24"/>
                <w:szCs w:val="24"/>
                <w:lang w:val="bg-BG"/>
              </w:rPr>
              <w:t xml:space="preserve">май 2019г. за </w:t>
            </w:r>
            <w:r w:rsidR="00F1607D">
              <w:rPr>
                <w:rFonts w:ascii="Times New Roman" w:hAnsi="Times New Roman"/>
                <w:sz w:val="24"/>
                <w:szCs w:val="24"/>
                <w:lang w:val="bg-BG"/>
              </w:rPr>
              <w:t>ОДМВР- Хасково</w:t>
            </w:r>
            <w:r>
              <w:rPr>
                <w:rFonts w:ascii="Times New Roman" w:hAnsi="Times New Roman"/>
                <w:sz w:val="24"/>
                <w:szCs w:val="24"/>
                <w:lang w:val="bg-BG"/>
              </w:rPr>
              <w:t>,</w:t>
            </w:r>
          </w:p>
          <w:p w:rsidR="003C6285" w:rsidRPr="002321CB" w:rsidRDefault="003C6285" w:rsidP="002321CB">
            <w:pPr>
              <w:rPr>
                <w:rFonts w:ascii="Times New Roman" w:hAnsi="Times New Roman"/>
                <w:sz w:val="24"/>
                <w:szCs w:val="24"/>
                <w:lang w:val="bg-BG"/>
              </w:rPr>
            </w:pPr>
          </w:p>
          <w:p w:rsidR="003C6285" w:rsidRPr="005928CB" w:rsidRDefault="003C6285" w:rsidP="002321CB">
            <w:pPr>
              <w:rPr>
                <w:rFonts w:ascii="Times New Roman" w:hAnsi="Times New Roman"/>
                <w:sz w:val="24"/>
                <w:szCs w:val="24"/>
                <w:lang w:val="bg-BG"/>
              </w:rPr>
            </w:pPr>
            <w:r w:rsidRPr="002321CB">
              <w:rPr>
                <w:rFonts w:ascii="Times New Roman" w:hAnsi="Times New Roman"/>
                <w:sz w:val="24"/>
                <w:szCs w:val="24"/>
                <w:lang w:val="bg-BG"/>
              </w:rPr>
              <w:t xml:space="preserve">за изпълнение от страна на ОПУ и Общините </w:t>
            </w:r>
            <w:r>
              <w:rPr>
                <w:rFonts w:ascii="Times New Roman" w:hAnsi="Times New Roman"/>
                <w:sz w:val="24"/>
                <w:szCs w:val="24"/>
                <w:lang w:val="bg-BG"/>
              </w:rPr>
              <w:t>-</w:t>
            </w:r>
            <w:r w:rsidRPr="002321CB">
              <w:rPr>
                <w:rFonts w:ascii="Times New Roman" w:hAnsi="Times New Roman"/>
                <w:sz w:val="24"/>
                <w:szCs w:val="24"/>
                <w:lang w:val="bg-BG"/>
              </w:rPr>
              <w:t>септември 2019г.</w:t>
            </w:r>
          </w:p>
        </w:tc>
      </w:tr>
      <w:tr w:rsidR="003C6285" w:rsidRPr="0003305C" w:rsidTr="00601AF7">
        <w:trPr>
          <w:gridAfter w:val="1"/>
          <w:wAfter w:w="15" w:type="dxa"/>
        </w:trPr>
        <w:tc>
          <w:tcPr>
            <w:tcW w:w="1938" w:type="dxa"/>
          </w:tcPr>
          <w:p w:rsidR="003C6285" w:rsidRPr="002321CB" w:rsidRDefault="003C6285" w:rsidP="002321CB">
            <w:pPr>
              <w:rPr>
                <w:rFonts w:ascii="Times New Roman" w:hAnsi="Times New Roman"/>
                <w:sz w:val="24"/>
                <w:szCs w:val="24"/>
                <w:lang w:val="bg-BG"/>
              </w:rPr>
            </w:pPr>
            <w:r w:rsidRPr="002321CB">
              <w:rPr>
                <w:rFonts w:ascii="Times New Roman" w:hAnsi="Times New Roman"/>
                <w:sz w:val="24"/>
                <w:szCs w:val="24"/>
                <w:lang w:val="bg-BG"/>
              </w:rPr>
              <w:t xml:space="preserve">8. Изготвяне на месечни анализи за пътно-транспортната </w:t>
            </w:r>
            <w:proofErr w:type="spellStart"/>
            <w:r w:rsidRPr="002321CB">
              <w:rPr>
                <w:rFonts w:ascii="Times New Roman" w:hAnsi="Times New Roman"/>
                <w:sz w:val="24"/>
                <w:szCs w:val="24"/>
                <w:lang w:val="bg-BG"/>
              </w:rPr>
              <w:t>аварийност</w:t>
            </w:r>
            <w:proofErr w:type="spellEnd"/>
            <w:r w:rsidRPr="002321CB">
              <w:rPr>
                <w:rFonts w:ascii="Times New Roman" w:hAnsi="Times New Roman"/>
                <w:sz w:val="24"/>
                <w:szCs w:val="24"/>
                <w:lang w:val="bg-BG"/>
              </w:rPr>
              <w:t xml:space="preserve"> с изводи и </w:t>
            </w:r>
            <w:r w:rsidRPr="002321CB">
              <w:rPr>
                <w:rFonts w:ascii="Times New Roman" w:hAnsi="Times New Roman"/>
                <w:sz w:val="24"/>
                <w:szCs w:val="24"/>
                <w:lang w:val="bg-BG"/>
              </w:rPr>
              <w:lastRenderedPageBreak/>
              <w:t>препоръки.</w:t>
            </w:r>
          </w:p>
        </w:tc>
        <w:tc>
          <w:tcPr>
            <w:tcW w:w="1622" w:type="dxa"/>
          </w:tcPr>
          <w:p w:rsidR="003C6285" w:rsidRPr="005928CB" w:rsidRDefault="003C6285" w:rsidP="0003305C">
            <w:pPr>
              <w:jc w:val="both"/>
              <w:rPr>
                <w:rFonts w:ascii="Times New Roman" w:hAnsi="Times New Roman"/>
                <w:sz w:val="24"/>
                <w:szCs w:val="24"/>
                <w:lang w:val="bg-BG"/>
              </w:rPr>
            </w:pPr>
          </w:p>
        </w:tc>
        <w:tc>
          <w:tcPr>
            <w:tcW w:w="1233" w:type="dxa"/>
          </w:tcPr>
          <w:p w:rsidR="003C6285" w:rsidRPr="005928CB" w:rsidRDefault="003C6285" w:rsidP="0003305C">
            <w:pPr>
              <w:jc w:val="both"/>
              <w:rPr>
                <w:rFonts w:ascii="Times New Roman" w:hAnsi="Times New Roman"/>
                <w:sz w:val="24"/>
                <w:szCs w:val="24"/>
                <w:lang w:val="bg-BG"/>
              </w:rPr>
            </w:pPr>
            <w:r>
              <w:rPr>
                <w:rFonts w:ascii="Times New Roman" w:hAnsi="Times New Roman"/>
                <w:sz w:val="24"/>
                <w:szCs w:val="24"/>
                <w:lang w:val="bg-BG"/>
              </w:rPr>
              <w:t>месечно</w:t>
            </w:r>
          </w:p>
        </w:tc>
        <w:tc>
          <w:tcPr>
            <w:tcW w:w="1092" w:type="dxa"/>
          </w:tcPr>
          <w:p w:rsidR="003C6285" w:rsidRPr="005928CB" w:rsidRDefault="003C6285" w:rsidP="0003305C">
            <w:pPr>
              <w:jc w:val="both"/>
              <w:rPr>
                <w:rFonts w:ascii="Times New Roman" w:hAnsi="Times New Roman"/>
                <w:sz w:val="24"/>
                <w:szCs w:val="24"/>
                <w:lang w:val="bg-BG"/>
              </w:rPr>
            </w:pPr>
          </w:p>
        </w:tc>
        <w:tc>
          <w:tcPr>
            <w:tcW w:w="1061" w:type="dxa"/>
          </w:tcPr>
          <w:p w:rsidR="003C6285" w:rsidRPr="005928CB" w:rsidRDefault="003C6285" w:rsidP="0003305C">
            <w:pPr>
              <w:jc w:val="both"/>
              <w:rPr>
                <w:rFonts w:ascii="Times New Roman" w:hAnsi="Times New Roman"/>
                <w:sz w:val="24"/>
                <w:szCs w:val="24"/>
                <w:lang w:val="bg-BG"/>
              </w:rPr>
            </w:pPr>
          </w:p>
        </w:tc>
        <w:tc>
          <w:tcPr>
            <w:tcW w:w="1446" w:type="dxa"/>
          </w:tcPr>
          <w:p w:rsidR="003C6285" w:rsidRPr="005928CB" w:rsidRDefault="003C6285" w:rsidP="0003305C">
            <w:pPr>
              <w:jc w:val="both"/>
              <w:rPr>
                <w:rFonts w:ascii="Times New Roman" w:hAnsi="Times New Roman"/>
                <w:sz w:val="24"/>
                <w:szCs w:val="24"/>
                <w:lang w:val="bg-BG"/>
              </w:rPr>
            </w:pPr>
            <w:r w:rsidRPr="005928CB">
              <w:rPr>
                <w:rFonts w:ascii="Times New Roman" w:hAnsi="Times New Roman"/>
                <w:sz w:val="24"/>
                <w:szCs w:val="24"/>
                <w:lang w:val="bg-BG"/>
              </w:rPr>
              <w:t>Намаляване на общия брой на ПТП</w:t>
            </w:r>
            <w:r>
              <w:rPr>
                <w:rFonts w:ascii="Times New Roman" w:hAnsi="Times New Roman"/>
                <w:sz w:val="24"/>
                <w:szCs w:val="24"/>
                <w:lang w:val="bg-BG"/>
              </w:rPr>
              <w:t>.</w:t>
            </w:r>
          </w:p>
        </w:tc>
        <w:tc>
          <w:tcPr>
            <w:tcW w:w="969" w:type="dxa"/>
          </w:tcPr>
          <w:p w:rsidR="003C6285" w:rsidRPr="005928CB" w:rsidRDefault="003C6285" w:rsidP="0003305C">
            <w:pPr>
              <w:jc w:val="both"/>
              <w:rPr>
                <w:rFonts w:ascii="Times New Roman" w:hAnsi="Times New Roman"/>
                <w:sz w:val="24"/>
                <w:szCs w:val="24"/>
                <w:lang w:val="bg-BG"/>
              </w:rPr>
            </w:pPr>
            <w:r>
              <w:rPr>
                <w:rFonts w:ascii="Times New Roman" w:hAnsi="Times New Roman"/>
                <w:sz w:val="24"/>
                <w:szCs w:val="24"/>
                <w:lang w:val="bg-BG"/>
              </w:rPr>
              <w:t>брой изведени проблеми</w:t>
            </w:r>
          </w:p>
        </w:tc>
        <w:tc>
          <w:tcPr>
            <w:tcW w:w="1455" w:type="dxa"/>
          </w:tcPr>
          <w:p w:rsidR="003C6285" w:rsidRDefault="003C6285">
            <w:r w:rsidRPr="002D78CD">
              <w:rPr>
                <w:rFonts w:ascii="Times New Roman" w:hAnsi="Times New Roman"/>
                <w:sz w:val="24"/>
                <w:szCs w:val="24"/>
                <w:lang w:val="bg-BG"/>
              </w:rPr>
              <w:t>ОДМВР- Хасково</w:t>
            </w:r>
          </w:p>
        </w:tc>
        <w:tc>
          <w:tcPr>
            <w:tcW w:w="1545" w:type="dxa"/>
          </w:tcPr>
          <w:p w:rsidR="003C6285" w:rsidRPr="005928CB" w:rsidRDefault="003C6285" w:rsidP="0003305C">
            <w:pPr>
              <w:jc w:val="both"/>
              <w:rPr>
                <w:rFonts w:ascii="Times New Roman" w:hAnsi="Times New Roman"/>
                <w:sz w:val="24"/>
                <w:szCs w:val="24"/>
                <w:lang w:val="bg-BG"/>
              </w:rPr>
            </w:pPr>
          </w:p>
        </w:tc>
        <w:tc>
          <w:tcPr>
            <w:tcW w:w="1569" w:type="dxa"/>
          </w:tcPr>
          <w:p w:rsidR="003C6285" w:rsidRPr="005928CB" w:rsidRDefault="003C6285" w:rsidP="0003305C">
            <w:pPr>
              <w:jc w:val="both"/>
              <w:rPr>
                <w:rFonts w:ascii="Times New Roman" w:hAnsi="Times New Roman"/>
                <w:sz w:val="24"/>
                <w:szCs w:val="24"/>
                <w:lang w:val="bg-BG"/>
              </w:rPr>
            </w:pPr>
            <w:r>
              <w:rPr>
                <w:rFonts w:ascii="Times New Roman" w:hAnsi="Times New Roman"/>
                <w:sz w:val="24"/>
                <w:szCs w:val="24"/>
                <w:lang w:val="bg-BG"/>
              </w:rPr>
              <w:t>месечно</w:t>
            </w:r>
          </w:p>
        </w:tc>
      </w:tr>
      <w:tr w:rsidR="00601AF7" w:rsidRPr="005E5BE3" w:rsidTr="00601AF7">
        <w:trPr>
          <w:gridAfter w:val="1"/>
          <w:wAfter w:w="15" w:type="dxa"/>
        </w:trPr>
        <w:tc>
          <w:tcPr>
            <w:tcW w:w="1938" w:type="dxa"/>
          </w:tcPr>
          <w:p w:rsidR="005928CB" w:rsidRPr="005E5BE3" w:rsidRDefault="005E5BE3" w:rsidP="005E5BE3">
            <w:pPr>
              <w:rPr>
                <w:rFonts w:ascii="Times New Roman" w:hAnsi="Times New Roman"/>
                <w:sz w:val="24"/>
                <w:szCs w:val="24"/>
                <w:lang w:val="bg-BG"/>
              </w:rPr>
            </w:pPr>
            <w:r w:rsidRPr="005E5BE3">
              <w:rPr>
                <w:rFonts w:ascii="Times New Roman" w:hAnsi="Times New Roman"/>
                <w:sz w:val="24"/>
                <w:szCs w:val="24"/>
                <w:lang w:val="bg-BG"/>
              </w:rPr>
              <w:lastRenderedPageBreak/>
              <w:t xml:space="preserve">9. Доклад от кметовете на общини до Областната комисия по БД за предприетите мерки  по изпълнение на препоръките в месечните анализи за пътно-транспортната </w:t>
            </w:r>
            <w:proofErr w:type="spellStart"/>
            <w:r w:rsidRPr="005E5BE3">
              <w:rPr>
                <w:rFonts w:ascii="Times New Roman" w:hAnsi="Times New Roman"/>
                <w:sz w:val="24"/>
                <w:szCs w:val="24"/>
                <w:lang w:val="bg-BG"/>
              </w:rPr>
              <w:t>аварийност</w:t>
            </w:r>
            <w:proofErr w:type="spellEnd"/>
            <w:r w:rsidRPr="005E5BE3">
              <w:rPr>
                <w:rFonts w:ascii="Times New Roman" w:hAnsi="Times New Roman"/>
                <w:sz w:val="24"/>
                <w:szCs w:val="24"/>
                <w:lang w:val="bg-BG"/>
              </w:rPr>
              <w:t>.</w:t>
            </w:r>
          </w:p>
        </w:tc>
        <w:tc>
          <w:tcPr>
            <w:tcW w:w="1622" w:type="dxa"/>
          </w:tcPr>
          <w:p w:rsidR="005928CB" w:rsidRPr="005E5BE3" w:rsidRDefault="005928CB" w:rsidP="0003305C">
            <w:pPr>
              <w:jc w:val="both"/>
              <w:rPr>
                <w:rFonts w:ascii="Times New Roman" w:hAnsi="Times New Roman"/>
                <w:sz w:val="24"/>
                <w:szCs w:val="24"/>
                <w:lang w:val="bg-BG"/>
              </w:rPr>
            </w:pPr>
          </w:p>
        </w:tc>
        <w:tc>
          <w:tcPr>
            <w:tcW w:w="1233" w:type="dxa"/>
          </w:tcPr>
          <w:p w:rsidR="005928CB" w:rsidRPr="005E5BE3" w:rsidRDefault="009737E0" w:rsidP="0003305C">
            <w:pPr>
              <w:jc w:val="both"/>
              <w:rPr>
                <w:rFonts w:ascii="Times New Roman" w:hAnsi="Times New Roman"/>
                <w:sz w:val="24"/>
                <w:szCs w:val="24"/>
                <w:lang w:val="bg-BG"/>
              </w:rPr>
            </w:pPr>
            <w:r>
              <w:rPr>
                <w:rFonts w:ascii="Times New Roman" w:hAnsi="Times New Roman"/>
                <w:sz w:val="24"/>
                <w:szCs w:val="24"/>
                <w:lang w:val="bg-BG"/>
              </w:rPr>
              <w:t>на тримесечие</w:t>
            </w:r>
          </w:p>
        </w:tc>
        <w:tc>
          <w:tcPr>
            <w:tcW w:w="1092" w:type="dxa"/>
          </w:tcPr>
          <w:p w:rsidR="005928CB" w:rsidRPr="005E5BE3" w:rsidRDefault="005928CB" w:rsidP="0003305C">
            <w:pPr>
              <w:jc w:val="both"/>
              <w:rPr>
                <w:rFonts w:ascii="Times New Roman" w:hAnsi="Times New Roman"/>
                <w:sz w:val="24"/>
                <w:szCs w:val="24"/>
                <w:lang w:val="bg-BG"/>
              </w:rPr>
            </w:pPr>
          </w:p>
        </w:tc>
        <w:tc>
          <w:tcPr>
            <w:tcW w:w="1061" w:type="dxa"/>
          </w:tcPr>
          <w:p w:rsidR="005928CB" w:rsidRPr="005E5BE3" w:rsidRDefault="005928CB" w:rsidP="0003305C">
            <w:pPr>
              <w:jc w:val="both"/>
              <w:rPr>
                <w:rFonts w:ascii="Times New Roman" w:hAnsi="Times New Roman"/>
                <w:sz w:val="24"/>
                <w:szCs w:val="24"/>
                <w:lang w:val="bg-BG"/>
              </w:rPr>
            </w:pPr>
          </w:p>
        </w:tc>
        <w:tc>
          <w:tcPr>
            <w:tcW w:w="1446" w:type="dxa"/>
          </w:tcPr>
          <w:p w:rsidR="005928CB" w:rsidRPr="005E5BE3" w:rsidRDefault="009737E0" w:rsidP="009737E0">
            <w:pPr>
              <w:rPr>
                <w:rFonts w:ascii="Times New Roman" w:hAnsi="Times New Roman"/>
                <w:sz w:val="24"/>
                <w:szCs w:val="24"/>
                <w:lang w:val="bg-BG"/>
              </w:rPr>
            </w:pPr>
            <w:r>
              <w:rPr>
                <w:rFonts w:ascii="Times New Roman" w:hAnsi="Times New Roman"/>
                <w:sz w:val="24"/>
                <w:szCs w:val="24"/>
                <w:lang w:val="bg-BG"/>
              </w:rPr>
              <w:t xml:space="preserve">Подобряване на пътната </w:t>
            </w:r>
            <w:r w:rsidRPr="009737E0">
              <w:rPr>
                <w:rFonts w:ascii="Times New Roman" w:hAnsi="Times New Roman"/>
                <w:sz w:val="22"/>
                <w:lang w:val="bg-BG"/>
              </w:rPr>
              <w:t>безопасност</w:t>
            </w:r>
            <w:r>
              <w:rPr>
                <w:rFonts w:ascii="Times New Roman" w:hAnsi="Times New Roman"/>
                <w:sz w:val="24"/>
                <w:szCs w:val="24"/>
                <w:lang w:val="bg-BG"/>
              </w:rPr>
              <w:t>.</w:t>
            </w:r>
          </w:p>
        </w:tc>
        <w:tc>
          <w:tcPr>
            <w:tcW w:w="969" w:type="dxa"/>
          </w:tcPr>
          <w:p w:rsidR="005928CB" w:rsidRPr="005E5BE3" w:rsidRDefault="005E5BE3" w:rsidP="005E5BE3">
            <w:pPr>
              <w:rPr>
                <w:rFonts w:ascii="Times New Roman" w:hAnsi="Times New Roman"/>
                <w:sz w:val="24"/>
                <w:szCs w:val="24"/>
                <w:lang w:val="bg-BG"/>
              </w:rPr>
            </w:pPr>
            <w:r w:rsidRPr="005E5BE3">
              <w:rPr>
                <w:rFonts w:ascii="Times New Roman" w:hAnsi="Times New Roman"/>
                <w:sz w:val="24"/>
                <w:szCs w:val="24"/>
                <w:lang w:val="bg-BG"/>
              </w:rPr>
              <w:t>бр. изпълнени препоръки / отстранени причини и условия за ПТП</w:t>
            </w:r>
          </w:p>
        </w:tc>
        <w:tc>
          <w:tcPr>
            <w:tcW w:w="1455" w:type="dxa"/>
          </w:tcPr>
          <w:p w:rsidR="005928CB" w:rsidRPr="005E5BE3" w:rsidRDefault="009737E0" w:rsidP="0003305C">
            <w:pPr>
              <w:jc w:val="both"/>
              <w:rPr>
                <w:rFonts w:ascii="Times New Roman" w:hAnsi="Times New Roman"/>
                <w:sz w:val="24"/>
                <w:szCs w:val="24"/>
                <w:lang w:val="bg-BG"/>
              </w:rPr>
            </w:pPr>
            <w:r>
              <w:rPr>
                <w:rFonts w:ascii="Times New Roman" w:hAnsi="Times New Roman"/>
                <w:sz w:val="24"/>
                <w:szCs w:val="24"/>
                <w:lang w:val="bg-BG"/>
              </w:rPr>
              <w:t>кметове на общини</w:t>
            </w:r>
          </w:p>
        </w:tc>
        <w:tc>
          <w:tcPr>
            <w:tcW w:w="1545" w:type="dxa"/>
          </w:tcPr>
          <w:p w:rsidR="005928CB" w:rsidRPr="005E5BE3" w:rsidRDefault="005928CB" w:rsidP="0003305C">
            <w:pPr>
              <w:jc w:val="both"/>
              <w:rPr>
                <w:rFonts w:ascii="Times New Roman" w:hAnsi="Times New Roman"/>
                <w:sz w:val="24"/>
                <w:szCs w:val="24"/>
                <w:lang w:val="bg-BG"/>
              </w:rPr>
            </w:pPr>
          </w:p>
        </w:tc>
        <w:tc>
          <w:tcPr>
            <w:tcW w:w="1569" w:type="dxa"/>
          </w:tcPr>
          <w:p w:rsidR="005928CB" w:rsidRPr="005E5BE3" w:rsidRDefault="009737E0" w:rsidP="0003305C">
            <w:pPr>
              <w:jc w:val="both"/>
              <w:rPr>
                <w:rFonts w:ascii="Times New Roman" w:hAnsi="Times New Roman"/>
                <w:sz w:val="24"/>
                <w:szCs w:val="24"/>
                <w:lang w:val="bg-BG"/>
              </w:rPr>
            </w:pPr>
            <w:r>
              <w:rPr>
                <w:rFonts w:ascii="Times New Roman" w:hAnsi="Times New Roman"/>
                <w:sz w:val="24"/>
                <w:szCs w:val="24"/>
                <w:lang w:val="bg-BG"/>
              </w:rPr>
              <w:t>на тримесечие</w:t>
            </w:r>
          </w:p>
        </w:tc>
      </w:tr>
      <w:tr w:rsidR="005928CB" w:rsidRPr="0003305C" w:rsidTr="00601AF7">
        <w:trPr>
          <w:gridAfter w:val="1"/>
          <w:wAfter w:w="15" w:type="dxa"/>
        </w:trPr>
        <w:tc>
          <w:tcPr>
            <w:tcW w:w="1938" w:type="dxa"/>
          </w:tcPr>
          <w:p w:rsidR="005928CB" w:rsidRPr="005E5BE3" w:rsidRDefault="005E5BE3" w:rsidP="005E5BE3">
            <w:pPr>
              <w:rPr>
                <w:rFonts w:ascii="Times New Roman" w:hAnsi="Times New Roman"/>
                <w:sz w:val="24"/>
                <w:szCs w:val="24"/>
                <w:lang w:val="bg-BG"/>
              </w:rPr>
            </w:pPr>
            <w:r w:rsidRPr="005E5BE3">
              <w:rPr>
                <w:rFonts w:ascii="Times New Roman" w:hAnsi="Times New Roman"/>
                <w:sz w:val="24"/>
                <w:szCs w:val="24"/>
                <w:lang w:val="bg-BG"/>
              </w:rPr>
              <w:t>10. Провеждане заседания на комисията, веднъж на тримесечие</w:t>
            </w:r>
            <w:r w:rsidR="009737E0">
              <w:rPr>
                <w:rFonts w:ascii="Times New Roman" w:hAnsi="Times New Roman"/>
                <w:sz w:val="24"/>
                <w:szCs w:val="24"/>
                <w:lang w:val="bg-BG"/>
              </w:rPr>
              <w:t>.</w:t>
            </w:r>
          </w:p>
        </w:tc>
        <w:tc>
          <w:tcPr>
            <w:tcW w:w="1622" w:type="dxa"/>
          </w:tcPr>
          <w:p w:rsidR="005928CB" w:rsidRPr="005928CB" w:rsidRDefault="005928CB" w:rsidP="0003305C">
            <w:pPr>
              <w:jc w:val="both"/>
              <w:rPr>
                <w:rFonts w:ascii="Times New Roman" w:hAnsi="Times New Roman"/>
                <w:sz w:val="24"/>
                <w:szCs w:val="24"/>
                <w:lang w:val="bg-BG"/>
              </w:rPr>
            </w:pPr>
          </w:p>
        </w:tc>
        <w:tc>
          <w:tcPr>
            <w:tcW w:w="1233" w:type="dxa"/>
          </w:tcPr>
          <w:p w:rsidR="005928CB" w:rsidRPr="005928CB" w:rsidRDefault="009737E0" w:rsidP="0003305C">
            <w:pPr>
              <w:jc w:val="both"/>
              <w:rPr>
                <w:rFonts w:ascii="Times New Roman" w:hAnsi="Times New Roman"/>
                <w:sz w:val="24"/>
                <w:szCs w:val="24"/>
                <w:lang w:val="bg-BG"/>
              </w:rPr>
            </w:pPr>
            <w:r>
              <w:rPr>
                <w:rFonts w:ascii="Times New Roman" w:hAnsi="Times New Roman"/>
                <w:sz w:val="24"/>
                <w:szCs w:val="24"/>
                <w:lang w:val="bg-BG"/>
              </w:rPr>
              <w:t>на тримесечие</w:t>
            </w:r>
          </w:p>
        </w:tc>
        <w:tc>
          <w:tcPr>
            <w:tcW w:w="1092" w:type="dxa"/>
          </w:tcPr>
          <w:p w:rsidR="005928CB" w:rsidRPr="005928CB" w:rsidRDefault="005928CB" w:rsidP="0003305C">
            <w:pPr>
              <w:jc w:val="both"/>
              <w:rPr>
                <w:rFonts w:ascii="Times New Roman" w:hAnsi="Times New Roman"/>
                <w:sz w:val="24"/>
                <w:szCs w:val="24"/>
                <w:lang w:val="bg-BG"/>
              </w:rPr>
            </w:pPr>
          </w:p>
        </w:tc>
        <w:tc>
          <w:tcPr>
            <w:tcW w:w="1061" w:type="dxa"/>
          </w:tcPr>
          <w:p w:rsidR="005928CB" w:rsidRPr="005928CB" w:rsidRDefault="005928CB" w:rsidP="0003305C">
            <w:pPr>
              <w:jc w:val="both"/>
              <w:rPr>
                <w:rFonts w:ascii="Times New Roman" w:hAnsi="Times New Roman"/>
                <w:sz w:val="24"/>
                <w:szCs w:val="24"/>
                <w:lang w:val="bg-BG"/>
              </w:rPr>
            </w:pPr>
          </w:p>
        </w:tc>
        <w:tc>
          <w:tcPr>
            <w:tcW w:w="1446" w:type="dxa"/>
          </w:tcPr>
          <w:p w:rsidR="005928CB" w:rsidRPr="005E5BE3" w:rsidRDefault="005E5BE3" w:rsidP="005E5BE3">
            <w:pPr>
              <w:rPr>
                <w:rFonts w:ascii="Times New Roman" w:hAnsi="Times New Roman"/>
                <w:sz w:val="24"/>
                <w:szCs w:val="24"/>
                <w:lang w:val="bg-BG"/>
              </w:rPr>
            </w:pPr>
            <w:r w:rsidRPr="005E5BE3">
              <w:rPr>
                <w:rFonts w:ascii="Times New Roman" w:hAnsi="Times New Roman"/>
                <w:sz w:val="24"/>
                <w:szCs w:val="24"/>
                <w:lang w:val="bg-BG"/>
              </w:rPr>
              <w:t>доклад за организацията по изпълнението на препоръките в месечните анализи за БД и контрол за срочното изпълнение</w:t>
            </w:r>
          </w:p>
        </w:tc>
        <w:tc>
          <w:tcPr>
            <w:tcW w:w="969" w:type="dxa"/>
          </w:tcPr>
          <w:p w:rsidR="005928CB" w:rsidRPr="005928CB" w:rsidRDefault="009737E0" w:rsidP="0003305C">
            <w:pPr>
              <w:jc w:val="both"/>
              <w:rPr>
                <w:rFonts w:ascii="Times New Roman" w:hAnsi="Times New Roman"/>
                <w:sz w:val="24"/>
                <w:szCs w:val="24"/>
                <w:lang w:val="bg-BG"/>
              </w:rPr>
            </w:pPr>
            <w:r>
              <w:rPr>
                <w:rFonts w:ascii="Times New Roman" w:hAnsi="Times New Roman"/>
                <w:sz w:val="24"/>
                <w:szCs w:val="24"/>
                <w:lang w:val="bg-BG"/>
              </w:rPr>
              <w:t>брой изведени проблеми и мерки за решението им</w:t>
            </w:r>
          </w:p>
        </w:tc>
        <w:tc>
          <w:tcPr>
            <w:tcW w:w="1455" w:type="dxa"/>
          </w:tcPr>
          <w:p w:rsidR="005928CB" w:rsidRPr="005928CB" w:rsidRDefault="009737E0" w:rsidP="0003305C">
            <w:pPr>
              <w:jc w:val="both"/>
              <w:rPr>
                <w:rFonts w:ascii="Times New Roman" w:hAnsi="Times New Roman"/>
                <w:sz w:val="24"/>
                <w:szCs w:val="24"/>
                <w:lang w:val="bg-BG"/>
              </w:rPr>
            </w:pPr>
            <w:r>
              <w:rPr>
                <w:rFonts w:ascii="Times New Roman" w:hAnsi="Times New Roman"/>
                <w:sz w:val="24"/>
                <w:szCs w:val="24"/>
                <w:lang w:val="bg-BG"/>
              </w:rPr>
              <w:t xml:space="preserve">комисия по </w:t>
            </w:r>
            <w:r w:rsidRPr="009737E0">
              <w:rPr>
                <w:rFonts w:ascii="Times New Roman" w:hAnsi="Times New Roman"/>
                <w:sz w:val="22"/>
                <w:lang w:val="bg-BG"/>
              </w:rPr>
              <w:t>безопасност</w:t>
            </w:r>
          </w:p>
        </w:tc>
        <w:tc>
          <w:tcPr>
            <w:tcW w:w="1545" w:type="dxa"/>
          </w:tcPr>
          <w:p w:rsidR="005928CB" w:rsidRPr="005928CB" w:rsidRDefault="009737E0" w:rsidP="009737E0">
            <w:pPr>
              <w:rPr>
                <w:rFonts w:ascii="Times New Roman" w:hAnsi="Times New Roman"/>
                <w:sz w:val="24"/>
                <w:szCs w:val="24"/>
                <w:lang w:val="bg-BG"/>
              </w:rPr>
            </w:pPr>
            <w:r>
              <w:rPr>
                <w:rFonts w:ascii="Times New Roman" w:hAnsi="Times New Roman"/>
                <w:sz w:val="24"/>
                <w:szCs w:val="24"/>
                <w:lang w:val="bg-BG"/>
              </w:rPr>
              <w:t>представители на местните комисии по безопасност</w:t>
            </w:r>
          </w:p>
        </w:tc>
        <w:tc>
          <w:tcPr>
            <w:tcW w:w="1569" w:type="dxa"/>
          </w:tcPr>
          <w:p w:rsidR="005928CB" w:rsidRPr="005928CB" w:rsidRDefault="009737E0" w:rsidP="0003305C">
            <w:pPr>
              <w:jc w:val="both"/>
              <w:rPr>
                <w:rFonts w:ascii="Times New Roman" w:hAnsi="Times New Roman"/>
                <w:sz w:val="24"/>
                <w:szCs w:val="24"/>
                <w:lang w:val="bg-BG"/>
              </w:rPr>
            </w:pPr>
            <w:r>
              <w:rPr>
                <w:rFonts w:ascii="Times New Roman" w:hAnsi="Times New Roman"/>
                <w:sz w:val="24"/>
                <w:szCs w:val="24"/>
                <w:lang w:val="bg-BG"/>
              </w:rPr>
              <w:t>на тримесечие</w:t>
            </w:r>
          </w:p>
        </w:tc>
      </w:tr>
    </w:tbl>
    <w:p w:rsidR="0003305C" w:rsidRDefault="0003305C" w:rsidP="0097700A">
      <w:pPr>
        <w:spacing w:after="0" w:line="240" w:lineRule="auto"/>
        <w:jc w:val="both"/>
        <w:rPr>
          <w:rFonts w:ascii="Times New Roman" w:hAnsi="Times New Roman"/>
          <w:i/>
          <w:sz w:val="24"/>
          <w:szCs w:val="24"/>
          <w:lang w:val="bg-BG"/>
        </w:rPr>
      </w:pPr>
    </w:p>
    <w:p w:rsidR="007D6D9D" w:rsidRPr="00543F30" w:rsidRDefault="005E5BE3" w:rsidP="007D6D9D">
      <w:pPr>
        <w:tabs>
          <w:tab w:val="left" w:pos="9072"/>
        </w:tabs>
        <w:spacing w:after="0" w:line="240" w:lineRule="auto"/>
        <w:jc w:val="both"/>
        <w:rPr>
          <w:rFonts w:ascii="Times New Roman" w:hAnsi="Times New Roman"/>
          <w:sz w:val="24"/>
          <w:szCs w:val="24"/>
          <w:lang w:val="bg-BG"/>
        </w:rPr>
      </w:pPr>
      <w:r w:rsidRPr="00543F30">
        <w:rPr>
          <w:rFonts w:ascii="Times New Roman" w:hAnsi="Times New Roman"/>
          <w:sz w:val="24"/>
          <w:szCs w:val="24"/>
          <w:lang w:val="bg-BG"/>
        </w:rPr>
        <w:tab/>
      </w:r>
    </w:p>
    <w:p w:rsidR="005E5BE3" w:rsidRDefault="005E5BE3" w:rsidP="005E5BE3">
      <w:pPr>
        <w:tabs>
          <w:tab w:val="left" w:pos="9072"/>
        </w:tabs>
        <w:spacing w:after="0" w:line="240" w:lineRule="auto"/>
        <w:jc w:val="both"/>
        <w:rPr>
          <w:rFonts w:ascii="Times New Roman" w:hAnsi="Times New Roman"/>
          <w:sz w:val="24"/>
          <w:szCs w:val="24"/>
          <w:lang w:val="bg-BG"/>
        </w:rPr>
      </w:pPr>
      <w:r w:rsidRPr="00543F30">
        <w:rPr>
          <w:rFonts w:ascii="Times New Roman" w:hAnsi="Times New Roman"/>
          <w:sz w:val="24"/>
          <w:szCs w:val="24"/>
          <w:lang w:val="bg-BG"/>
        </w:rPr>
        <w:t>/</w:t>
      </w:r>
    </w:p>
    <w:p w:rsidR="00915EDE" w:rsidRDefault="00915EDE" w:rsidP="005E5BE3">
      <w:pPr>
        <w:tabs>
          <w:tab w:val="left" w:pos="9072"/>
        </w:tabs>
        <w:spacing w:after="0" w:line="240" w:lineRule="auto"/>
        <w:jc w:val="both"/>
        <w:rPr>
          <w:rFonts w:ascii="Times New Roman" w:hAnsi="Times New Roman"/>
          <w:sz w:val="24"/>
          <w:szCs w:val="24"/>
          <w:lang w:val="bg-BG"/>
        </w:rPr>
      </w:pPr>
    </w:p>
    <w:p w:rsidR="00915EDE" w:rsidRDefault="00915EDE" w:rsidP="005E5BE3">
      <w:pPr>
        <w:tabs>
          <w:tab w:val="left" w:pos="9072"/>
        </w:tabs>
        <w:spacing w:after="0" w:line="240" w:lineRule="auto"/>
        <w:jc w:val="both"/>
        <w:rPr>
          <w:rFonts w:ascii="Times New Roman" w:hAnsi="Times New Roman"/>
          <w:sz w:val="24"/>
          <w:szCs w:val="24"/>
          <w:lang w:val="bg-BG"/>
        </w:rPr>
      </w:pPr>
    </w:p>
    <w:p w:rsidR="00915EDE" w:rsidRDefault="00915EDE" w:rsidP="005E5BE3">
      <w:pPr>
        <w:tabs>
          <w:tab w:val="left" w:pos="9072"/>
        </w:tabs>
        <w:spacing w:after="0" w:line="240" w:lineRule="auto"/>
        <w:jc w:val="both"/>
        <w:rPr>
          <w:rFonts w:ascii="Times New Roman" w:hAnsi="Times New Roman"/>
          <w:sz w:val="24"/>
          <w:szCs w:val="24"/>
          <w:lang w:val="bg-BG"/>
        </w:rPr>
      </w:pPr>
    </w:p>
    <w:p w:rsidR="00915EDE" w:rsidRDefault="00915EDE" w:rsidP="005E5BE3">
      <w:pPr>
        <w:tabs>
          <w:tab w:val="left" w:pos="9072"/>
        </w:tabs>
        <w:spacing w:after="0" w:line="240" w:lineRule="auto"/>
        <w:jc w:val="both"/>
        <w:rPr>
          <w:rFonts w:ascii="Times New Roman" w:hAnsi="Times New Roman"/>
          <w:sz w:val="24"/>
          <w:szCs w:val="24"/>
          <w:lang w:val="bg-BG"/>
        </w:rPr>
      </w:pPr>
    </w:p>
    <w:p w:rsidR="00915EDE" w:rsidRPr="00915EDE" w:rsidRDefault="00915EDE" w:rsidP="00915EDE">
      <w:pPr>
        <w:tabs>
          <w:tab w:val="left" w:pos="9072"/>
        </w:tabs>
        <w:spacing w:after="0" w:line="240" w:lineRule="auto"/>
        <w:jc w:val="center"/>
        <w:rPr>
          <w:rFonts w:ascii="Times New Roman" w:hAnsi="Times New Roman"/>
          <w:b/>
          <w:color w:val="31849B" w:themeColor="accent5" w:themeShade="BF"/>
          <w:sz w:val="24"/>
          <w:szCs w:val="24"/>
          <w:lang w:val="bg-BG"/>
        </w:rPr>
      </w:pPr>
      <w:r w:rsidRPr="00915EDE">
        <w:rPr>
          <w:rFonts w:ascii="Times New Roman" w:hAnsi="Times New Roman"/>
          <w:b/>
          <w:color w:val="31849B" w:themeColor="accent5" w:themeShade="BF"/>
          <w:sz w:val="24"/>
          <w:szCs w:val="24"/>
          <w:lang w:val="bg-BG"/>
        </w:rPr>
        <w:t>РАЗДЕЛ 5</w:t>
      </w:r>
    </w:p>
    <w:p w:rsidR="00915EDE" w:rsidRDefault="00915EDE" w:rsidP="00915EDE">
      <w:pPr>
        <w:tabs>
          <w:tab w:val="left" w:pos="9072"/>
        </w:tabs>
        <w:spacing w:after="0" w:line="240" w:lineRule="auto"/>
        <w:jc w:val="center"/>
        <w:rPr>
          <w:rFonts w:ascii="Times New Roman" w:hAnsi="Times New Roman"/>
          <w:b/>
          <w:sz w:val="24"/>
          <w:szCs w:val="24"/>
          <w:lang w:val="en-US"/>
        </w:rPr>
      </w:pPr>
      <w:r>
        <w:rPr>
          <w:rFonts w:ascii="Times New Roman" w:hAnsi="Times New Roman"/>
          <w:b/>
          <w:sz w:val="24"/>
          <w:szCs w:val="24"/>
          <w:lang w:val="bg-BG"/>
        </w:rPr>
        <w:t>МЕРКИ НА ПЛАН-ПРОГРАМАТА ЗА ПЕРИОДА 2019 – 2020 Г.</w:t>
      </w:r>
    </w:p>
    <w:p w:rsidR="00C67EFA" w:rsidRDefault="00C67EFA" w:rsidP="00C67EFA">
      <w:pPr>
        <w:tabs>
          <w:tab w:val="left" w:pos="9072"/>
        </w:tabs>
        <w:spacing w:after="0" w:line="240" w:lineRule="auto"/>
        <w:rPr>
          <w:rFonts w:ascii="Times New Roman" w:hAnsi="Times New Roman"/>
          <w:sz w:val="24"/>
          <w:szCs w:val="24"/>
          <w:lang w:val="bg-BG"/>
        </w:rPr>
      </w:pPr>
      <w:r>
        <w:rPr>
          <w:rFonts w:ascii="Times New Roman" w:hAnsi="Times New Roman"/>
          <w:sz w:val="24"/>
          <w:szCs w:val="24"/>
          <w:lang w:val="bg-BG"/>
        </w:rPr>
        <w:t xml:space="preserve"> </w:t>
      </w:r>
    </w:p>
    <w:p w:rsidR="00C67EFA" w:rsidRDefault="00C67EFA" w:rsidP="00C67EFA">
      <w:pPr>
        <w:tabs>
          <w:tab w:val="left" w:pos="9072"/>
        </w:tabs>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Pr="00C67EFA">
        <w:rPr>
          <w:rFonts w:ascii="Times New Roman" w:hAnsi="Times New Roman"/>
          <w:sz w:val="24"/>
          <w:szCs w:val="24"/>
          <w:lang w:val="bg-BG"/>
        </w:rPr>
        <w:t xml:space="preserve">Мерките на План-програмата </w:t>
      </w:r>
      <w:r>
        <w:rPr>
          <w:rFonts w:ascii="Times New Roman" w:hAnsi="Times New Roman"/>
          <w:sz w:val="24"/>
          <w:szCs w:val="24"/>
          <w:lang w:val="bg-BG"/>
        </w:rPr>
        <w:t>се определят от</w:t>
      </w:r>
      <w:r w:rsidR="00D02A89">
        <w:rPr>
          <w:rFonts w:ascii="Times New Roman" w:hAnsi="Times New Roman"/>
          <w:sz w:val="24"/>
          <w:szCs w:val="24"/>
          <w:lang w:val="bg-BG"/>
        </w:rPr>
        <w:t xml:space="preserve"> задълженията и правомощията в съответствие с</w:t>
      </w:r>
      <w:r w:rsidRPr="00C67EFA">
        <w:rPr>
          <w:rFonts w:ascii="Times New Roman" w:hAnsi="Times New Roman"/>
          <w:sz w:val="24"/>
          <w:szCs w:val="24"/>
          <w:lang w:val="bg-BG"/>
        </w:rPr>
        <w:t xml:space="preserve"> действащата нормативна база</w:t>
      </w:r>
      <w:r>
        <w:rPr>
          <w:rFonts w:ascii="Times New Roman" w:hAnsi="Times New Roman"/>
          <w:sz w:val="24"/>
          <w:szCs w:val="24"/>
          <w:lang w:val="bg-BG"/>
        </w:rPr>
        <w:t xml:space="preserve"> на институциите, имащи отношение към проблемите на пътната безопасност</w:t>
      </w:r>
      <w:r w:rsidRPr="00C67EFA">
        <w:rPr>
          <w:rFonts w:ascii="Times New Roman" w:hAnsi="Times New Roman"/>
          <w:sz w:val="24"/>
          <w:szCs w:val="24"/>
          <w:lang w:val="bg-BG"/>
        </w:rPr>
        <w:t>,</w:t>
      </w:r>
      <w:r>
        <w:rPr>
          <w:rFonts w:ascii="Times New Roman" w:hAnsi="Times New Roman"/>
          <w:sz w:val="24"/>
          <w:szCs w:val="24"/>
          <w:lang w:val="bg-BG"/>
        </w:rPr>
        <w:t xml:space="preserve"> съобразно компетентността им – областните дирекции на МВР, МТС, МОН, МРРБ, </w:t>
      </w:r>
      <w:r w:rsidR="007A5C38">
        <w:rPr>
          <w:rFonts w:ascii="Times New Roman" w:hAnsi="Times New Roman"/>
          <w:sz w:val="24"/>
          <w:szCs w:val="24"/>
          <w:lang w:val="bg-BG"/>
        </w:rPr>
        <w:t xml:space="preserve">МЗ, </w:t>
      </w:r>
      <w:r>
        <w:rPr>
          <w:rFonts w:ascii="Times New Roman" w:hAnsi="Times New Roman"/>
          <w:sz w:val="24"/>
          <w:szCs w:val="24"/>
          <w:lang w:val="bg-BG"/>
        </w:rPr>
        <w:t>кметове на общини</w:t>
      </w:r>
      <w:r w:rsidR="00D02A89">
        <w:rPr>
          <w:rFonts w:ascii="Times New Roman" w:hAnsi="Times New Roman"/>
          <w:sz w:val="24"/>
          <w:szCs w:val="24"/>
          <w:lang w:val="bg-BG"/>
        </w:rPr>
        <w:t xml:space="preserve"> и </w:t>
      </w:r>
      <w:r>
        <w:rPr>
          <w:rFonts w:ascii="Times New Roman" w:hAnsi="Times New Roman"/>
          <w:sz w:val="24"/>
          <w:szCs w:val="24"/>
          <w:lang w:val="bg-BG"/>
        </w:rPr>
        <w:t xml:space="preserve">др., както и </w:t>
      </w:r>
      <w:r w:rsidR="00D02A89">
        <w:rPr>
          <w:rFonts w:ascii="Times New Roman" w:hAnsi="Times New Roman"/>
          <w:sz w:val="24"/>
          <w:szCs w:val="24"/>
          <w:lang w:val="bg-BG"/>
        </w:rPr>
        <w:t xml:space="preserve">частният сектор, </w:t>
      </w:r>
      <w:r>
        <w:rPr>
          <w:rFonts w:ascii="Times New Roman" w:hAnsi="Times New Roman"/>
          <w:sz w:val="24"/>
          <w:szCs w:val="24"/>
          <w:lang w:val="bg-BG"/>
        </w:rPr>
        <w:t>неправителствен</w:t>
      </w:r>
      <w:r w:rsidR="00D02A89">
        <w:rPr>
          <w:rFonts w:ascii="Times New Roman" w:hAnsi="Times New Roman"/>
          <w:sz w:val="24"/>
          <w:szCs w:val="24"/>
          <w:lang w:val="bg-BG"/>
        </w:rPr>
        <w:t>ите организации, медиите.</w:t>
      </w:r>
      <w:r>
        <w:rPr>
          <w:rFonts w:ascii="Times New Roman" w:hAnsi="Times New Roman"/>
          <w:sz w:val="24"/>
          <w:szCs w:val="24"/>
          <w:lang w:val="bg-BG"/>
        </w:rPr>
        <w:t xml:space="preserve"> </w:t>
      </w:r>
    </w:p>
    <w:p w:rsidR="003671C2" w:rsidRPr="00C67EFA" w:rsidRDefault="007D435E" w:rsidP="00C67EFA">
      <w:pPr>
        <w:tabs>
          <w:tab w:val="left" w:pos="9072"/>
        </w:tabs>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Pr="00D836D2">
        <w:rPr>
          <w:rFonts w:ascii="Times New Roman" w:hAnsi="Times New Roman"/>
          <w:b/>
          <w:sz w:val="24"/>
          <w:szCs w:val="24"/>
          <w:lang w:val="bg-BG"/>
        </w:rPr>
        <w:t>Областната комисия по БДП е консултативен орган</w:t>
      </w:r>
      <w:r w:rsidR="00322700">
        <w:rPr>
          <w:rFonts w:ascii="Times New Roman" w:hAnsi="Times New Roman"/>
          <w:sz w:val="24"/>
          <w:szCs w:val="24"/>
          <w:lang w:val="bg-BG"/>
        </w:rPr>
        <w:t xml:space="preserve"> на О</w:t>
      </w:r>
      <w:r w:rsidRPr="007D435E">
        <w:rPr>
          <w:rFonts w:ascii="Times New Roman" w:hAnsi="Times New Roman"/>
          <w:sz w:val="24"/>
          <w:szCs w:val="24"/>
          <w:lang w:val="bg-BG"/>
        </w:rPr>
        <w:t>бластния управител в изпълнение на възложените му ф</w:t>
      </w:r>
      <w:r w:rsidR="00322700">
        <w:rPr>
          <w:rFonts w:ascii="Times New Roman" w:hAnsi="Times New Roman"/>
          <w:sz w:val="24"/>
          <w:szCs w:val="24"/>
          <w:lang w:val="bg-BG"/>
        </w:rPr>
        <w:t>ункции</w:t>
      </w:r>
      <w:r w:rsidR="009954DF">
        <w:rPr>
          <w:rFonts w:ascii="Times New Roman" w:hAnsi="Times New Roman"/>
          <w:sz w:val="24"/>
          <w:szCs w:val="24"/>
          <w:lang w:val="bg-BG"/>
        </w:rPr>
        <w:t>, с</w:t>
      </w:r>
      <w:r w:rsidR="00D836D2" w:rsidRPr="00D836D2">
        <w:rPr>
          <w:rFonts w:ascii="Times New Roman" w:hAnsi="Times New Roman"/>
          <w:sz w:val="24"/>
          <w:szCs w:val="24"/>
          <w:lang w:val="bg-BG"/>
        </w:rPr>
        <w:t>ъгласно разпоредбите на §1а, ал. 2 от Д</w:t>
      </w:r>
      <w:r w:rsidR="00D836D2">
        <w:rPr>
          <w:rFonts w:ascii="Times New Roman" w:hAnsi="Times New Roman"/>
          <w:sz w:val="24"/>
          <w:szCs w:val="24"/>
          <w:lang w:val="bg-BG"/>
        </w:rPr>
        <w:t xml:space="preserve">Р </w:t>
      </w:r>
      <w:r w:rsidR="00D836D2" w:rsidRPr="00D836D2">
        <w:rPr>
          <w:rFonts w:ascii="Times New Roman" w:hAnsi="Times New Roman"/>
          <w:sz w:val="24"/>
          <w:szCs w:val="24"/>
          <w:lang w:val="bg-BG"/>
        </w:rPr>
        <w:t>на Закона за движението по пътищата.</w:t>
      </w:r>
      <w:r w:rsidR="00C0581E">
        <w:rPr>
          <w:rFonts w:ascii="Times New Roman" w:hAnsi="Times New Roman"/>
          <w:sz w:val="24"/>
          <w:szCs w:val="24"/>
          <w:lang w:val="bg-BG"/>
        </w:rPr>
        <w:t xml:space="preserve"> </w:t>
      </w:r>
      <w:bookmarkStart w:id="2" w:name="_GoBack"/>
      <w:r w:rsidR="00C0581E">
        <w:rPr>
          <w:rFonts w:ascii="Times New Roman" w:hAnsi="Times New Roman"/>
          <w:sz w:val="24"/>
          <w:szCs w:val="24"/>
          <w:lang w:val="bg-BG"/>
        </w:rPr>
        <w:t>Предвид то</w:t>
      </w:r>
      <w:r w:rsidR="009954DF">
        <w:rPr>
          <w:rFonts w:ascii="Times New Roman" w:hAnsi="Times New Roman"/>
          <w:sz w:val="24"/>
          <w:szCs w:val="24"/>
          <w:lang w:val="bg-BG"/>
        </w:rPr>
        <w:t>ва</w:t>
      </w:r>
      <w:r w:rsidR="00E27E4D">
        <w:rPr>
          <w:rFonts w:ascii="Times New Roman" w:hAnsi="Times New Roman"/>
          <w:sz w:val="24"/>
          <w:szCs w:val="24"/>
          <w:lang w:val="bg-BG"/>
        </w:rPr>
        <w:t>,</w:t>
      </w:r>
      <w:r w:rsidR="009954DF">
        <w:rPr>
          <w:rFonts w:ascii="Times New Roman" w:hAnsi="Times New Roman"/>
          <w:sz w:val="24"/>
          <w:szCs w:val="24"/>
          <w:lang w:val="bg-BG"/>
        </w:rPr>
        <w:t xml:space="preserve"> мерките</w:t>
      </w:r>
      <w:r w:rsidR="004936E9">
        <w:rPr>
          <w:rFonts w:ascii="Times New Roman" w:hAnsi="Times New Roman"/>
          <w:sz w:val="24"/>
          <w:szCs w:val="24"/>
          <w:lang w:val="bg-BG"/>
        </w:rPr>
        <w:t>/задълженията</w:t>
      </w:r>
      <w:r w:rsidR="009954DF">
        <w:rPr>
          <w:rFonts w:ascii="Times New Roman" w:hAnsi="Times New Roman"/>
          <w:sz w:val="24"/>
          <w:szCs w:val="24"/>
          <w:lang w:val="bg-BG"/>
        </w:rPr>
        <w:t xml:space="preserve"> за подобряване на пътната безопасност са </w:t>
      </w:r>
      <w:r w:rsidR="004936E9">
        <w:rPr>
          <w:rFonts w:ascii="Times New Roman" w:hAnsi="Times New Roman"/>
          <w:sz w:val="24"/>
          <w:szCs w:val="24"/>
          <w:lang w:val="bg-BG"/>
        </w:rPr>
        <w:t>вече регламентирани в законовите актове на гореизброените институции, за чието изпълнение, същите предоставят отчет на заседанията на Областната комисия.</w:t>
      </w:r>
    </w:p>
    <w:bookmarkEnd w:id="2"/>
    <w:p w:rsidR="00B4594F" w:rsidRPr="00B4594F" w:rsidRDefault="00B4594F" w:rsidP="00915EDE">
      <w:pPr>
        <w:tabs>
          <w:tab w:val="left" w:pos="9072"/>
        </w:tabs>
        <w:spacing w:after="0" w:line="240" w:lineRule="auto"/>
        <w:jc w:val="center"/>
        <w:rPr>
          <w:rFonts w:ascii="Times New Roman" w:hAnsi="Times New Roman"/>
          <w:b/>
          <w:sz w:val="24"/>
          <w:szCs w:val="24"/>
          <w:lang w:val="en-US"/>
        </w:rPr>
      </w:pPr>
    </w:p>
    <w:p w:rsidR="00915EDE" w:rsidRDefault="00C9549A" w:rsidP="00915EDE">
      <w:pPr>
        <w:tabs>
          <w:tab w:val="left" w:pos="9072"/>
        </w:tabs>
        <w:spacing w:after="0" w:line="240" w:lineRule="auto"/>
        <w:jc w:val="center"/>
        <w:rPr>
          <w:rFonts w:ascii="Times New Roman" w:hAnsi="Times New Roman"/>
          <w:b/>
          <w:color w:val="31849B" w:themeColor="accent5" w:themeShade="BF"/>
          <w:sz w:val="24"/>
          <w:szCs w:val="24"/>
          <w:lang w:val="bg-BG"/>
        </w:rPr>
      </w:pPr>
      <w:r>
        <w:rPr>
          <w:rFonts w:ascii="Times New Roman" w:hAnsi="Times New Roman"/>
          <w:b/>
          <w:color w:val="31849B" w:themeColor="accent5" w:themeShade="BF"/>
          <w:sz w:val="24"/>
          <w:szCs w:val="24"/>
          <w:lang w:val="bg-BG"/>
        </w:rPr>
        <w:t>РАЗДЕЛ 6</w:t>
      </w:r>
    </w:p>
    <w:p w:rsidR="00C9549A" w:rsidRDefault="00C9549A" w:rsidP="00C9549A">
      <w:pPr>
        <w:tabs>
          <w:tab w:val="left" w:pos="9072"/>
        </w:tabs>
        <w:spacing w:after="0" w:line="240" w:lineRule="auto"/>
        <w:jc w:val="center"/>
        <w:rPr>
          <w:rFonts w:ascii="Times New Roman" w:hAnsi="Times New Roman"/>
          <w:b/>
          <w:sz w:val="24"/>
          <w:szCs w:val="24"/>
          <w:lang w:val="bg-BG"/>
        </w:rPr>
      </w:pPr>
      <w:r>
        <w:rPr>
          <w:rFonts w:ascii="Times New Roman" w:hAnsi="Times New Roman"/>
          <w:b/>
          <w:sz w:val="24"/>
          <w:szCs w:val="24"/>
          <w:lang w:val="bg-BG"/>
        </w:rPr>
        <w:t>ЕФЕКТИ И РЕЗУЛТАТИ. МЕТОДИКА ЗА КОНТРОЛ, МОНИТОРИНГ И ОЦЕНКА НА ИЗПЪЛНЕНИЕТО</w:t>
      </w:r>
    </w:p>
    <w:p w:rsidR="00B151C8" w:rsidRDefault="00B151C8" w:rsidP="00B151C8">
      <w:pPr>
        <w:tabs>
          <w:tab w:val="left" w:pos="9072"/>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B151C8" w:rsidRPr="00B151C8" w:rsidRDefault="00B151C8" w:rsidP="00B151C8">
      <w:pPr>
        <w:tabs>
          <w:tab w:val="left" w:pos="9072"/>
        </w:tabs>
        <w:spacing w:after="0" w:line="240" w:lineRule="auto"/>
        <w:jc w:val="both"/>
        <w:rPr>
          <w:rFonts w:ascii="Times New Roman" w:hAnsi="Times New Roman"/>
          <w:sz w:val="24"/>
          <w:szCs w:val="24"/>
          <w:lang w:val="bg-BG"/>
        </w:rPr>
      </w:pPr>
      <w:r>
        <w:rPr>
          <w:rFonts w:ascii="Times New Roman" w:hAnsi="Times New Roman"/>
          <w:sz w:val="24"/>
          <w:szCs w:val="24"/>
          <w:lang w:val="en-US"/>
        </w:rPr>
        <w:t xml:space="preserve">                </w:t>
      </w:r>
      <w:r w:rsidRPr="00B151C8">
        <w:rPr>
          <w:rFonts w:ascii="Times New Roman" w:hAnsi="Times New Roman"/>
          <w:sz w:val="24"/>
          <w:szCs w:val="24"/>
          <w:lang w:val="bg-BG"/>
        </w:rPr>
        <w:t xml:space="preserve">Методиката за контрол, мониторинг и оценка е вече утвърдена чрез досегашната работа на </w:t>
      </w:r>
      <w:proofErr w:type="spellStart"/>
      <w:r w:rsidRPr="00B151C8">
        <w:rPr>
          <w:rFonts w:ascii="Times New Roman" w:hAnsi="Times New Roman"/>
          <w:sz w:val="24"/>
          <w:szCs w:val="24"/>
          <w:lang w:val="bg-BG"/>
        </w:rPr>
        <w:t>ОКБДвП</w:t>
      </w:r>
      <w:proofErr w:type="spellEnd"/>
      <w:r w:rsidRPr="00B151C8">
        <w:rPr>
          <w:rFonts w:ascii="Times New Roman" w:hAnsi="Times New Roman"/>
          <w:sz w:val="24"/>
          <w:szCs w:val="24"/>
          <w:lang w:val="bg-BG"/>
        </w:rPr>
        <w:t xml:space="preserve"> на област Хасково:</w:t>
      </w:r>
    </w:p>
    <w:p w:rsidR="00B151C8" w:rsidRPr="00B151C8" w:rsidRDefault="00B151C8" w:rsidP="00B151C8">
      <w:pPr>
        <w:tabs>
          <w:tab w:val="left" w:pos="9072"/>
        </w:tabs>
        <w:spacing w:after="0" w:line="240" w:lineRule="auto"/>
        <w:jc w:val="both"/>
        <w:rPr>
          <w:rFonts w:ascii="Times New Roman" w:hAnsi="Times New Roman"/>
          <w:sz w:val="24"/>
          <w:szCs w:val="24"/>
          <w:lang w:val="bg-BG"/>
        </w:rPr>
      </w:pPr>
      <w:r w:rsidRPr="00B151C8">
        <w:rPr>
          <w:rFonts w:ascii="Times New Roman" w:hAnsi="Times New Roman"/>
          <w:sz w:val="24"/>
          <w:szCs w:val="24"/>
          <w:lang w:val="bg-BG"/>
        </w:rPr>
        <w:t>- анализиране на обстановката през отчетния период, свързана с пътната безопасност;</w:t>
      </w:r>
    </w:p>
    <w:p w:rsidR="00B151C8" w:rsidRPr="00B151C8" w:rsidRDefault="00553CF4" w:rsidP="00D05745">
      <w:pPr>
        <w:tabs>
          <w:tab w:val="left" w:pos="3795"/>
        </w:tabs>
        <w:spacing w:after="0" w:line="240" w:lineRule="auto"/>
        <w:jc w:val="both"/>
        <w:rPr>
          <w:rFonts w:ascii="Times New Roman" w:hAnsi="Times New Roman"/>
          <w:sz w:val="24"/>
          <w:szCs w:val="24"/>
          <w:lang w:val="bg-BG"/>
        </w:rPr>
      </w:pPr>
      <w:r>
        <w:rPr>
          <w:rFonts w:ascii="Times New Roman" w:hAnsi="Times New Roman"/>
          <w:sz w:val="24"/>
          <w:szCs w:val="24"/>
          <w:lang w:val="bg-BG"/>
        </w:rPr>
        <w:t>- предприети/при</w:t>
      </w:r>
      <w:r w:rsidR="00B151C8" w:rsidRPr="00B151C8">
        <w:rPr>
          <w:rFonts w:ascii="Times New Roman" w:hAnsi="Times New Roman"/>
          <w:sz w:val="24"/>
          <w:szCs w:val="24"/>
          <w:lang w:val="bg-BG"/>
        </w:rPr>
        <w:t>ложени мерки;</w:t>
      </w:r>
      <w:r w:rsidR="00D05745">
        <w:rPr>
          <w:rFonts w:ascii="Times New Roman" w:hAnsi="Times New Roman"/>
          <w:sz w:val="24"/>
          <w:szCs w:val="24"/>
          <w:lang w:val="bg-BG"/>
        </w:rPr>
        <w:tab/>
      </w:r>
    </w:p>
    <w:p w:rsidR="00B151C8" w:rsidRPr="00B151C8" w:rsidRDefault="00B151C8" w:rsidP="00B151C8">
      <w:pPr>
        <w:tabs>
          <w:tab w:val="left" w:pos="9072"/>
        </w:tabs>
        <w:spacing w:after="0" w:line="240" w:lineRule="auto"/>
        <w:jc w:val="both"/>
        <w:rPr>
          <w:rFonts w:ascii="Times New Roman" w:hAnsi="Times New Roman"/>
          <w:sz w:val="24"/>
          <w:szCs w:val="24"/>
          <w:lang w:val="bg-BG"/>
        </w:rPr>
      </w:pPr>
      <w:r w:rsidRPr="00B151C8">
        <w:rPr>
          <w:rFonts w:ascii="Times New Roman" w:hAnsi="Times New Roman"/>
          <w:sz w:val="24"/>
          <w:szCs w:val="24"/>
          <w:lang w:val="bg-BG"/>
        </w:rPr>
        <w:t>- проследяване на резултатите.</w:t>
      </w:r>
    </w:p>
    <w:p w:rsidR="00B151C8" w:rsidRPr="00B151C8" w:rsidRDefault="00B151C8" w:rsidP="00B151C8">
      <w:pPr>
        <w:tabs>
          <w:tab w:val="left" w:pos="9072"/>
        </w:tabs>
        <w:spacing w:after="0" w:line="240" w:lineRule="auto"/>
        <w:jc w:val="both"/>
        <w:rPr>
          <w:rFonts w:ascii="Times New Roman" w:hAnsi="Times New Roman"/>
          <w:sz w:val="24"/>
          <w:szCs w:val="24"/>
          <w:lang w:val="bg-BG"/>
        </w:rPr>
      </w:pPr>
      <w:r>
        <w:rPr>
          <w:rFonts w:ascii="Times New Roman" w:hAnsi="Times New Roman"/>
          <w:sz w:val="24"/>
          <w:szCs w:val="24"/>
          <w:lang w:val="en-US"/>
        </w:rPr>
        <w:t xml:space="preserve">             </w:t>
      </w:r>
      <w:r w:rsidRPr="00B151C8">
        <w:rPr>
          <w:rFonts w:ascii="Times New Roman" w:hAnsi="Times New Roman"/>
          <w:sz w:val="24"/>
          <w:szCs w:val="24"/>
          <w:lang w:val="bg-BG"/>
        </w:rPr>
        <w:t xml:space="preserve"> Предвид заложеното в чл. 5в, ал. 3 от ПМС № 178/ 24.08.2018 год. задължение на общините да предоставят шестмесечни и годишни отчети за планирани и изпълнени дейности, се създава допълнителен, по-обхватен метод за мониторинг и оценка на заложените в Националната стратегия мерки за подобряване на пътната безопасност.</w:t>
      </w:r>
    </w:p>
    <w:p w:rsidR="00E3162C" w:rsidRDefault="00E3162C" w:rsidP="00C9549A">
      <w:pPr>
        <w:tabs>
          <w:tab w:val="left" w:pos="9072"/>
        </w:tabs>
        <w:spacing w:after="0" w:line="240" w:lineRule="auto"/>
        <w:jc w:val="center"/>
        <w:rPr>
          <w:rFonts w:ascii="Times New Roman" w:hAnsi="Times New Roman"/>
          <w:b/>
          <w:sz w:val="24"/>
          <w:szCs w:val="24"/>
          <w:lang w:val="bg-BG"/>
        </w:rPr>
      </w:pPr>
    </w:p>
    <w:sectPr w:rsidR="00E3162C" w:rsidSect="004F0CB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ED" w:rsidRDefault="006365ED" w:rsidP="005B6FA3">
      <w:pPr>
        <w:spacing w:after="0" w:line="240" w:lineRule="auto"/>
      </w:pPr>
      <w:r>
        <w:separator/>
      </w:r>
    </w:p>
  </w:endnote>
  <w:endnote w:type="continuationSeparator" w:id="0">
    <w:p w:rsidR="006365ED" w:rsidRDefault="006365ED" w:rsidP="005B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CyrNew">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13154"/>
      <w:docPartObj>
        <w:docPartGallery w:val="Page Numbers (Bottom of Page)"/>
        <w:docPartUnique/>
      </w:docPartObj>
    </w:sdtPr>
    <w:sdtEndPr>
      <w:rPr>
        <w:noProof/>
      </w:rPr>
    </w:sdtEndPr>
    <w:sdtContent>
      <w:p w:rsidR="00D05745" w:rsidRDefault="00D05745">
        <w:pPr>
          <w:pStyle w:val="a6"/>
          <w:jc w:val="right"/>
        </w:pPr>
        <w:r>
          <w:fldChar w:fldCharType="begin"/>
        </w:r>
        <w:r>
          <w:instrText xml:space="preserve"> PAGE   \* MERGEFORMAT </w:instrText>
        </w:r>
        <w:r>
          <w:fldChar w:fldCharType="separate"/>
        </w:r>
        <w:r w:rsidR="00212476">
          <w:rPr>
            <w:noProof/>
          </w:rPr>
          <w:t>30</w:t>
        </w:r>
        <w:r>
          <w:rPr>
            <w:noProof/>
          </w:rPr>
          <w:fldChar w:fldCharType="end"/>
        </w:r>
      </w:p>
    </w:sdtContent>
  </w:sdt>
  <w:p w:rsidR="00D05745" w:rsidRDefault="00D057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ED" w:rsidRDefault="006365ED" w:rsidP="005B6FA3">
      <w:pPr>
        <w:spacing w:after="0" w:line="240" w:lineRule="auto"/>
      </w:pPr>
      <w:r>
        <w:separator/>
      </w:r>
    </w:p>
  </w:footnote>
  <w:footnote w:type="continuationSeparator" w:id="0">
    <w:p w:rsidR="006365ED" w:rsidRDefault="006365ED" w:rsidP="005B6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9D0"/>
    <w:multiLevelType w:val="hybridMultilevel"/>
    <w:tmpl w:val="E41499D6"/>
    <w:lvl w:ilvl="0" w:tplc="3E7C7DDC">
      <w:start w:val="13"/>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
    <w:nsid w:val="03D4796E"/>
    <w:multiLevelType w:val="hybridMultilevel"/>
    <w:tmpl w:val="3F4CBE36"/>
    <w:lvl w:ilvl="0" w:tplc="BD363CC2">
      <w:start w:val="2009"/>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
    <w:nsid w:val="053B65DA"/>
    <w:multiLevelType w:val="hybridMultilevel"/>
    <w:tmpl w:val="6154377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
    <w:nsid w:val="0E882CC0"/>
    <w:multiLevelType w:val="hybridMultilevel"/>
    <w:tmpl w:val="71F09E6A"/>
    <w:lvl w:ilvl="0" w:tplc="321EFFF2">
      <w:start w:val="1"/>
      <w:numFmt w:val="decimal"/>
      <w:lvlText w:val="%1."/>
      <w:lvlJc w:val="left"/>
      <w:pPr>
        <w:tabs>
          <w:tab w:val="num" w:pos="1725"/>
        </w:tabs>
        <w:ind w:left="1725" w:hanging="100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0F975148"/>
    <w:multiLevelType w:val="hybridMultilevel"/>
    <w:tmpl w:val="FBF46990"/>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5">
    <w:nsid w:val="11146B33"/>
    <w:multiLevelType w:val="hybridMultilevel"/>
    <w:tmpl w:val="90AA425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nsid w:val="12FA241B"/>
    <w:multiLevelType w:val="multilevel"/>
    <w:tmpl w:val="C41AA61C"/>
    <w:lvl w:ilvl="0">
      <w:start w:val="1"/>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3">
      <w:start w:val="1"/>
      <w:numFmt w:val="decimal"/>
      <w:lvlText w:val="%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5">
      <w:start w:val="1"/>
      <w:numFmt w:val="decimal"/>
      <w:lvlText w:val="%5.%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F22A6A"/>
    <w:multiLevelType w:val="hybridMultilevel"/>
    <w:tmpl w:val="6D802A3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nsid w:val="16CB1091"/>
    <w:multiLevelType w:val="hybridMultilevel"/>
    <w:tmpl w:val="82F45C1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179F69FF"/>
    <w:multiLevelType w:val="hybridMultilevel"/>
    <w:tmpl w:val="354E7F38"/>
    <w:lvl w:ilvl="0" w:tplc="4AD2CDD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8634024"/>
    <w:multiLevelType w:val="hybridMultilevel"/>
    <w:tmpl w:val="E8A47AF6"/>
    <w:lvl w:ilvl="0" w:tplc="04090001">
      <w:start w:val="1"/>
      <w:numFmt w:val="bullet"/>
      <w:lvlText w:val=""/>
      <w:lvlJc w:val="left"/>
      <w:pPr>
        <w:tabs>
          <w:tab w:val="num" w:pos="1440"/>
        </w:tabs>
        <w:ind w:left="1440" w:hanging="360"/>
      </w:pPr>
      <w:rPr>
        <w:rFonts w:ascii="Symbol" w:hAnsi="Symbol" w:hint="default"/>
      </w:rPr>
    </w:lvl>
    <w:lvl w:ilvl="1" w:tplc="FF586460">
      <w:start w:val="250"/>
      <w:numFmt w:val="bullet"/>
      <w:lvlText w:val="-"/>
      <w:lvlJc w:val="left"/>
      <w:pPr>
        <w:tabs>
          <w:tab w:val="num" w:pos="2445"/>
        </w:tabs>
        <w:ind w:left="2445" w:hanging="645"/>
      </w:pPr>
      <w:rPr>
        <w:rFonts w:ascii="Times New Roman" w:eastAsia="MS Mincho"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894117E"/>
    <w:multiLevelType w:val="hybridMultilevel"/>
    <w:tmpl w:val="E960C03C"/>
    <w:lvl w:ilvl="0" w:tplc="D6CAAA9E">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1A62681A"/>
    <w:multiLevelType w:val="singleLevel"/>
    <w:tmpl w:val="0409000F"/>
    <w:lvl w:ilvl="0">
      <w:start w:val="1"/>
      <w:numFmt w:val="decimal"/>
      <w:lvlText w:val="%1."/>
      <w:lvlJc w:val="left"/>
      <w:pPr>
        <w:tabs>
          <w:tab w:val="num" w:pos="360"/>
        </w:tabs>
        <w:ind w:left="360" w:hanging="360"/>
      </w:pPr>
    </w:lvl>
  </w:abstractNum>
  <w:abstractNum w:abstractNumId="13">
    <w:nsid w:val="1A6674E5"/>
    <w:multiLevelType w:val="hybridMultilevel"/>
    <w:tmpl w:val="28269418"/>
    <w:lvl w:ilvl="0" w:tplc="4AD2CDD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E1A88C7E">
      <w:start w:val="1"/>
      <w:numFmt w:val="bullet"/>
      <w:suff w:val="space"/>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F1F30A6"/>
    <w:multiLevelType w:val="hybridMultilevel"/>
    <w:tmpl w:val="45B6D14C"/>
    <w:lvl w:ilvl="0" w:tplc="0C602770">
      <w:start w:val="9"/>
      <w:numFmt w:val="bullet"/>
      <w:lvlText w:val="-"/>
      <w:lvlJc w:val="left"/>
      <w:pPr>
        <w:tabs>
          <w:tab w:val="num" w:pos="1778"/>
        </w:tabs>
        <w:ind w:left="1778"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11E2C08"/>
    <w:multiLevelType w:val="hybridMultilevel"/>
    <w:tmpl w:val="D270A96A"/>
    <w:lvl w:ilvl="0" w:tplc="4AD2CDD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21E17F8"/>
    <w:multiLevelType w:val="hybridMultilevel"/>
    <w:tmpl w:val="369666B6"/>
    <w:lvl w:ilvl="0" w:tplc="0EE247F6">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6542F8C"/>
    <w:multiLevelType w:val="multilevel"/>
    <w:tmpl w:val="A148B1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2A663B17"/>
    <w:multiLevelType w:val="hybridMultilevel"/>
    <w:tmpl w:val="44C24DDE"/>
    <w:lvl w:ilvl="0" w:tplc="981CF0C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0D348D9"/>
    <w:multiLevelType w:val="hybridMultilevel"/>
    <w:tmpl w:val="DBACF496"/>
    <w:lvl w:ilvl="0" w:tplc="D5A0D82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2C97490"/>
    <w:multiLevelType w:val="hybridMultilevel"/>
    <w:tmpl w:val="28581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F52C3A"/>
    <w:multiLevelType w:val="singleLevel"/>
    <w:tmpl w:val="C72A4196"/>
    <w:lvl w:ilvl="0">
      <w:numFmt w:val="bullet"/>
      <w:lvlText w:val="-"/>
      <w:lvlJc w:val="left"/>
      <w:pPr>
        <w:tabs>
          <w:tab w:val="num" w:pos="1080"/>
        </w:tabs>
        <w:ind w:left="1080" w:hanging="360"/>
      </w:pPr>
      <w:rPr>
        <w:rFonts w:ascii="Times New Roman" w:hAnsi="Times New Roman" w:cs="Times New Roman" w:hint="default"/>
      </w:rPr>
    </w:lvl>
  </w:abstractNum>
  <w:abstractNum w:abstractNumId="22">
    <w:nsid w:val="3BDB0C6F"/>
    <w:multiLevelType w:val="hybridMultilevel"/>
    <w:tmpl w:val="28824822"/>
    <w:lvl w:ilvl="0" w:tplc="37D086C8">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23">
    <w:nsid w:val="3EE4017D"/>
    <w:multiLevelType w:val="hybridMultilevel"/>
    <w:tmpl w:val="3448271C"/>
    <w:lvl w:ilvl="0" w:tplc="04020001">
      <w:start w:val="1"/>
      <w:numFmt w:val="bullet"/>
      <w:lvlText w:val=""/>
      <w:lvlJc w:val="left"/>
      <w:pPr>
        <w:tabs>
          <w:tab w:val="num" w:pos="1920"/>
        </w:tabs>
        <w:ind w:left="1920" w:hanging="360"/>
      </w:pPr>
      <w:rPr>
        <w:rFonts w:ascii="Symbol" w:hAnsi="Symbol" w:hint="default"/>
      </w:rPr>
    </w:lvl>
    <w:lvl w:ilvl="1" w:tplc="04020003" w:tentative="1">
      <w:start w:val="1"/>
      <w:numFmt w:val="bullet"/>
      <w:lvlText w:val="o"/>
      <w:lvlJc w:val="left"/>
      <w:pPr>
        <w:tabs>
          <w:tab w:val="num" w:pos="2640"/>
        </w:tabs>
        <w:ind w:left="2640" w:hanging="360"/>
      </w:pPr>
      <w:rPr>
        <w:rFonts w:ascii="Courier New" w:hAnsi="Courier New" w:cs="Courier New" w:hint="default"/>
      </w:rPr>
    </w:lvl>
    <w:lvl w:ilvl="2" w:tplc="04020005" w:tentative="1">
      <w:start w:val="1"/>
      <w:numFmt w:val="bullet"/>
      <w:lvlText w:val=""/>
      <w:lvlJc w:val="left"/>
      <w:pPr>
        <w:tabs>
          <w:tab w:val="num" w:pos="3360"/>
        </w:tabs>
        <w:ind w:left="3360" w:hanging="360"/>
      </w:pPr>
      <w:rPr>
        <w:rFonts w:ascii="Wingdings" w:hAnsi="Wingdings" w:hint="default"/>
      </w:rPr>
    </w:lvl>
    <w:lvl w:ilvl="3" w:tplc="04020001" w:tentative="1">
      <w:start w:val="1"/>
      <w:numFmt w:val="bullet"/>
      <w:lvlText w:val=""/>
      <w:lvlJc w:val="left"/>
      <w:pPr>
        <w:tabs>
          <w:tab w:val="num" w:pos="4080"/>
        </w:tabs>
        <w:ind w:left="4080" w:hanging="360"/>
      </w:pPr>
      <w:rPr>
        <w:rFonts w:ascii="Symbol" w:hAnsi="Symbol" w:hint="default"/>
      </w:rPr>
    </w:lvl>
    <w:lvl w:ilvl="4" w:tplc="04020003" w:tentative="1">
      <w:start w:val="1"/>
      <w:numFmt w:val="bullet"/>
      <w:lvlText w:val="o"/>
      <w:lvlJc w:val="left"/>
      <w:pPr>
        <w:tabs>
          <w:tab w:val="num" w:pos="4800"/>
        </w:tabs>
        <w:ind w:left="4800" w:hanging="360"/>
      </w:pPr>
      <w:rPr>
        <w:rFonts w:ascii="Courier New" w:hAnsi="Courier New" w:cs="Courier New" w:hint="default"/>
      </w:rPr>
    </w:lvl>
    <w:lvl w:ilvl="5" w:tplc="04020005" w:tentative="1">
      <w:start w:val="1"/>
      <w:numFmt w:val="bullet"/>
      <w:lvlText w:val=""/>
      <w:lvlJc w:val="left"/>
      <w:pPr>
        <w:tabs>
          <w:tab w:val="num" w:pos="5520"/>
        </w:tabs>
        <w:ind w:left="5520" w:hanging="360"/>
      </w:pPr>
      <w:rPr>
        <w:rFonts w:ascii="Wingdings" w:hAnsi="Wingdings" w:hint="default"/>
      </w:rPr>
    </w:lvl>
    <w:lvl w:ilvl="6" w:tplc="04020001" w:tentative="1">
      <w:start w:val="1"/>
      <w:numFmt w:val="bullet"/>
      <w:lvlText w:val=""/>
      <w:lvlJc w:val="left"/>
      <w:pPr>
        <w:tabs>
          <w:tab w:val="num" w:pos="6240"/>
        </w:tabs>
        <w:ind w:left="6240" w:hanging="360"/>
      </w:pPr>
      <w:rPr>
        <w:rFonts w:ascii="Symbol" w:hAnsi="Symbol" w:hint="default"/>
      </w:rPr>
    </w:lvl>
    <w:lvl w:ilvl="7" w:tplc="04020003" w:tentative="1">
      <w:start w:val="1"/>
      <w:numFmt w:val="bullet"/>
      <w:lvlText w:val="o"/>
      <w:lvlJc w:val="left"/>
      <w:pPr>
        <w:tabs>
          <w:tab w:val="num" w:pos="6960"/>
        </w:tabs>
        <w:ind w:left="6960" w:hanging="360"/>
      </w:pPr>
      <w:rPr>
        <w:rFonts w:ascii="Courier New" w:hAnsi="Courier New" w:cs="Courier New" w:hint="default"/>
      </w:rPr>
    </w:lvl>
    <w:lvl w:ilvl="8" w:tplc="04020005" w:tentative="1">
      <w:start w:val="1"/>
      <w:numFmt w:val="bullet"/>
      <w:lvlText w:val=""/>
      <w:lvlJc w:val="left"/>
      <w:pPr>
        <w:tabs>
          <w:tab w:val="num" w:pos="7680"/>
        </w:tabs>
        <w:ind w:left="7680" w:hanging="360"/>
      </w:pPr>
      <w:rPr>
        <w:rFonts w:ascii="Wingdings" w:hAnsi="Wingdings" w:hint="default"/>
      </w:rPr>
    </w:lvl>
  </w:abstractNum>
  <w:abstractNum w:abstractNumId="24">
    <w:nsid w:val="4EB236A1"/>
    <w:multiLevelType w:val="hybridMultilevel"/>
    <w:tmpl w:val="F37CA3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57B144F"/>
    <w:multiLevelType w:val="hybridMultilevel"/>
    <w:tmpl w:val="95DEE914"/>
    <w:lvl w:ilvl="0" w:tplc="35CC1EA6">
      <w:start w:val="1"/>
      <w:numFmt w:val="decimal"/>
      <w:lvlText w:val="%1."/>
      <w:lvlJc w:val="left"/>
      <w:pPr>
        <w:tabs>
          <w:tab w:val="num" w:pos="1080"/>
        </w:tabs>
        <w:ind w:left="1080" w:hanging="360"/>
      </w:pPr>
      <w:rPr>
        <w:rFonts w:hint="default"/>
      </w:rPr>
    </w:lvl>
    <w:lvl w:ilvl="1" w:tplc="2730CD8C">
      <w:numFmt w:val="none"/>
      <w:lvlText w:val=""/>
      <w:lvlJc w:val="left"/>
      <w:pPr>
        <w:tabs>
          <w:tab w:val="num" w:pos="360"/>
        </w:tabs>
      </w:pPr>
    </w:lvl>
    <w:lvl w:ilvl="2" w:tplc="257A0D78">
      <w:numFmt w:val="none"/>
      <w:lvlText w:val=""/>
      <w:lvlJc w:val="left"/>
      <w:pPr>
        <w:tabs>
          <w:tab w:val="num" w:pos="360"/>
        </w:tabs>
      </w:pPr>
    </w:lvl>
    <w:lvl w:ilvl="3" w:tplc="16E220D8">
      <w:numFmt w:val="none"/>
      <w:lvlText w:val=""/>
      <w:lvlJc w:val="left"/>
      <w:pPr>
        <w:tabs>
          <w:tab w:val="num" w:pos="360"/>
        </w:tabs>
      </w:pPr>
    </w:lvl>
    <w:lvl w:ilvl="4" w:tplc="557AA130">
      <w:numFmt w:val="none"/>
      <w:lvlText w:val=""/>
      <w:lvlJc w:val="left"/>
      <w:pPr>
        <w:tabs>
          <w:tab w:val="num" w:pos="360"/>
        </w:tabs>
      </w:pPr>
    </w:lvl>
    <w:lvl w:ilvl="5" w:tplc="4D5664F2">
      <w:numFmt w:val="none"/>
      <w:lvlText w:val=""/>
      <w:lvlJc w:val="left"/>
      <w:pPr>
        <w:tabs>
          <w:tab w:val="num" w:pos="360"/>
        </w:tabs>
      </w:pPr>
    </w:lvl>
    <w:lvl w:ilvl="6" w:tplc="2496FB96">
      <w:numFmt w:val="none"/>
      <w:lvlText w:val=""/>
      <w:lvlJc w:val="left"/>
      <w:pPr>
        <w:tabs>
          <w:tab w:val="num" w:pos="360"/>
        </w:tabs>
      </w:pPr>
    </w:lvl>
    <w:lvl w:ilvl="7" w:tplc="3F3A118E">
      <w:numFmt w:val="none"/>
      <w:lvlText w:val=""/>
      <w:lvlJc w:val="left"/>
      <w:pPr>
        <w:tabs>
          <w:tab w:val="num" w:pos="360"/>
        </w:tabs>
      </w:pPr>
    </w:lvl>
    <w:lvl w:ilvl="8" w:tplc="CF00AC5C">
      <w:numFmt w:val="none"/>
      <w:lvlText w:val=""/>
      <w:lvlJc w:val="left"/>
      <w:pPr>
        <w:tabs>
          <w:tab w:val="num" w:pos="360"/>
        </w:tabs>
      </w:pPr>
    </w:lvl>
  </w:abstractNum>
  <w:abstractNum w:abstractNumId="26">
    <w:nsid w:val="56C05C35"/>
    <w:multiLevelType w:val="hybridMultilevel"/>
    <w:tmpl w:val="5CF0F1D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7">
    <w:nsid w:val="5AA413F1"/>
    <w:multiLevelType w:val="multilevel"/>
    <w:tmpl w:val="F8E88F08"/>
    <w:lvl w:ilvl="0">
      <w:start w:val="1"/>
      <w:numFmt w:val="bullet"/>
      <w:suff w:val="space"/>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F1D1FA1"/>
    <w:multiLevelType w:val="hybridMultilevel"/>
    <w:tmpl w:val="4004286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9">
    <w:nsid w:val="64B95D37"/>
    <w:multiLevelType w:val="hybridMultilevel"/>
    <w:tmpl w:val="80AE3712"/>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0">
    <w:nsid w:val="6B51418C"/>
    <w:multiLevelType w:val="multilevel"/>
    <w:tmpl w:val="BAA8410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C1B15D2"/>
    <w:multiLevelType w:val="singleLevel"/>
    <w:tmpl w:val="9A1CBD5A"/>
    <w:lvl w:ilvl="0">
      <w:start w:val="1"/>
      <w:numFmt w:val="decimal"/>
      <w:lvlText w:val="%1."/>
      <w:lvlJc w:val="left"/>
      <w:pPr>
        <w:tabs>
          <w:tab w:val="num" w:pos="1140"/>
        </w:tabs>
        <w:ind w:left="1140" w:hanging="360"/>
      </w:pPr>
      <w:rPr>
        <w:rFonts w:hint="default"/>
      </w:rPr>
    </w:lvl>
  </w:abstractNum>
  <w:abstractNum w:abstractNumId="32">
    <w:nsid w:val="6EEF13D3"/>
    <w:multiLevelType w:val="multilevel"/>
    <w:tmpl w:val="52A037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1EB0973"/>
    <w:multiLevelType w:val="hybridMultilevel"/>
    <w:tmpl w:val="138087E6"/>
    <w:lvl w:ilvl="0" w:tplc="787A8238">
      <w:start w:val="1"/>
      <w:numFmt w:val="bullet"/>
      <w:lvlText w:val="-"/>
      <w:lvlJc w:val="left"/>
      <w:pPr>
        <w:tabs>
          <w:tab w:val="num" w:pos="1069"/>
        </w:tabs>
        <w:ind w:left="1069" w:hanging="360"/>
      </w:pPr>
      <w:rPr>
        <w:rFonts w:ascii="Times New Roman" w:eastAsia="Times New Roman" w:hAnsi="Times New Roman" w:cs="Times New Roman" w:hint="default"/>
        <w:b/>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4">
    <w:nsid w:val="72E91BFC"/>
    <w:multiLevelType w:val="hybridMultilevel"/>
    <w:tmpl w:val="65D402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38D4C3B"/>
    <w:multiLevelType w:val="hybridMultilevel"/>
    <w:tmpl w:val="83AE2470"/>
    <w:lvl w:ilvl="0" w:tplc="FF586460">
      <w:start w:val="250"/>
      <w:numFmt w:val="bullet"/>
      <w:lvlText w:val="-"/>
      <w:lvlJc w:val="left"/>
      <w:pPr>
        <w:tabs>
          <w:tab w:val="num" w:pos="795"/>
        </w:tabs>
        <w:ind w:left="795" w:hanging="645"/>
      </w:pPr>
      <w:rPr>
        <w:rFonts w:ascii="Times New Roman" w:eastAsia="MS Mincho"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nsid w:val="7C0D59EC"/>
    <w:multiLevelType w:val="singleLevel"/>
    <w:tmpl w:val="0409000F"/>
    <w:lvl w:ilvl="0">
      <w:start w:val="1"/>
      <w:numFmt w:val="decimal"/>
      <w:lvlText w:val="%1."/>
      <w:lvlJc w:val="left"/>
      <w:pPr>
        <w:tabs>
          <w:tab w:val="num" w:pos="360"/>
        </w:tabs>
        <w:ind w:left="360" w:hanging="360"/>
      </w:pPr>
    </w:lvl>
  </w:abstractNum>
  <w:abstractNum w:abstractNumId="37">
    <w:nsid w:val="7ECB7EFA"/>
    <w:multiLevelType w:val="hybridMultilevel"/>
    <w:tmpl w:val="1104091E"/>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8">
    <w:nsid w:val="7F2451E5"/>
    <w:multiLevelType w:val="hybridMultilevel"/>
    <w:tmpl w:val="88A81DCE"/>
    <w:lvl w:ilvl="0" w:tplc="981CF0C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9"/>
  </w:num>
  <w:num w:numId="4">
    <w:abstractNumId w:val="32"/>
  </w:num>
  <w:num w:numId="5">
    <w:abstractNumId w:val="12"/>
  </w:num>
  <w:num w:numId="6">
    <w:abstractNumId w:val="36"/>
  </w:num>
  <w:num w:numId="7">
    <w:abstractNumId w:val="31"/>
  </w:num>
  <w:num w:numId="8">
    <w:abstractNumId w:val="1"/>
  </w:num>
  <w:num w:numId="9">
    <w:abstractNumId w:val="33"/>
  </w:num>
  <w:num w:numId="10">
    <w:abstractNumId w:val="26"/>
  </w:num>
  <w:num w:numId="11">
    <w:abstractNumId w:val="14"/>
  </w:num>
  <w:num w:numId="12">
    <w:abstractNumId w:val="4"/>
  </w:num>
  <w:num w:numId="13">
    <w:abstractNumId w:val="3"/>
  </w:num>
  <w:num w:numId="14">
    <w:abstractNumId w:val="7"/>
  </w:num>
  <w:num w:numId="15">
    <w:abstractNumId w:val="28"/>
  </w:num>
  <w:num w:numId="16">
    <w:abstractNumId w:val="6"/>
  </w:num>
  <w:num w:numId="17">
    <w:abstractNumId w:val="16"/>
  </w:num>
  <w:num w:numId="18">
    <w:abstractNumId w:val="34"/>
  </w:num>
  <w:num w:numId="19">
    <w:abstractNumId w:val="9"/>
  </w:num>
  <w:num w:numId="20">
    <w:abstractNumId w:val="15"/>
  </w:num>
  <w:num w:numId="21">
    <w:abstractNumId w:val="13"/>
  </w:num>
  <w:num w:numId="22">
    <w:abstractNumId w:val="27"/>
  </w:num>
  <w:num w:numId="23">
    <w:abstractNumId w:val="21"/>
  </w:num>
  <w:num w:numId="24">
    <w:abstractNumId w:val="24"/>
  </w:num>
  <w:num w:numId="25">
    <w:abstractNumId w:val="20"/>
  </w:num>
  <w:num w:numId="26">
    <w:abstractNumId w:val="10"/>
  </w:num>
  <w:num w:numId="27">
    <w:abstractNumId w:val="30"/>
  </w:num>
  <w:num w:numId="28">
    <w:abstractNumId w:val="25"/>
  </w:num>
  <w:num w:numId="29">
    <w:abstractNumId w:val="0"/>
  </w:num>
  <w:num w:numId="30">
    <w:abstractNumId w:val="23"/>
  </w:num>
  <w:num w:numId="31">
    <w:abstractNumId w:val="8"/>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29"/>
  </w:num>
  <w:num w:numId="37">
    <w:abstractNumId w:val="37"/>
  </w:num>
  <w:num w:numId="38">
    <w:abstractNumId w:val="11"/>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0B60"/>
    <w:rsid w:val="0000042D"/>
    <w:rsid w:val="00007F10"/>
    <w:rsid w:val="0003305C"/>
    <w:rsid w:val="000528E9"/>
    <w:rsid w:val="00055136"/>
    <w:rsid w:val="000737EA"/>
    <w:rsid w:val="00074950"/>
    <w:rsid w:val="0011106E"/>
    <w:rsid w:val="00152577"/>
    <w:rsid w:val="00155F3C"/>
    <w:rsid w:val="00193397"/>
    <w:rsid w:val="001A0147"/>
    <w:rsid w:val="001B4D4A"/>
    <w:rsid w:val="001E44C3"/>
    <w:rsid w:val="0020578E"/>
    <w:rsid w:val="00211B1E"/>
    <w:rsid w:val="00212476"/>
    <w:rsid w:val="002254DF"/>
    <w:rsid w:val="002321CB"/>
    <w:rsid w:val="00235E54"/>
    <w:rsid w:val="00257093"/>
    <w:rsid w:val="00257F87"/>
    <w:rsid w:val="00280064"/>
    <w:rsid w:val="00282DA3"/>
    <w:rsid w:val="002B0B60"/>
    <w:rsid w:val="002D47A4"/>
    <w:rsid w:val="002F0009"/>
    <w:rsid w:val="003103AC"/>
    <w:rsid w:val="00316113"/>
    <w:rsid w:val="00322700"/>
    <w:rsid w:val="003538EE"/>
    <w:rsid w:val="00354780"/>
    <w:rsid w:val="003671C2"/>
    <w:rsid w:val="00370225"/>
    <w:rsid w:val="00370BE0"/>
    <w:rsid w:val="003776DE"/>
    <w:rsid w:val="003C6285"/>
    <w:rsid w:val="003D0F27"/>
    <w:rsid w:val="003F5A47"/>
    <w:rsid w:val="00430408"/>
    <w:rsid w:val="00435917"/>
    <w:rsid w:val="00442378"/>
    <w:rsid w:val="004562A1"/>
    <w:rsid w:val="00457654"/>
    <w:rsid w:val="00487782"/>
    <w:rsid w:val="004936E9"/>
    <w:rsid w:val="004F0CB8"/>
    <w:rsid w:val="004F1478"/>
    <w:rsid w:val="004F5768"/>
    <w:rsid w:val="00514DD2"/>
    <w:rsid w:val="00543F30"/>
    <w:rsid w:val="005457A3"/>
    <w:rsid w:val="00551C90"/>
    <w:rsid w:val="00553CF4"/>
    <w:rsid w:val="00577C7E"/>
    <w:rsid w:val="005928CB"/>
    <w:rsid w:val="005B5232"/>
    <w:rsid w:val="005B6FA3"/>
    <w:rsid w:val="005E5BE3"/>
    <w:rsid w:val="00601AF7"/>
    <w:rsid w:val="00602C5A"/>
    <w:rsid w:val="00610BEB"/>
    <w:rsid w:val="00615E79"/>
    <w:rsid w:val="00616380"/>
    <w:rsid w:val="006365ED"/>
    <w:rsid w:val="00644138"/>
    <w:rsid w:val="00666E64"/>
    <w:rsid w:val="00672DDA"/>
    <w:rsid w:val="00694056"/>
    <w:rsid w:val="00695110"/>
    <w:rsid w:val="006D3C65"/>
    <w:rsid w:val="007073F7"/>
    <w:rsid w:val="00707F03"/>
    <w:rsid w:val="00714413"/>
    <w:rsid w:val="007427BC"/>
    <w:rsid w:val="007776BE"/>
    <w:rsid w:val="007A5C38"/>
    <w:rsid w:val="007B597D"/>
    <w:rsid w:val="007D435E"/>
    <w:rsid w:val="007D6D9D"/>
    <w:rsid w:val="007F7A18"/>
    <w:rsid w:val="0081496E"/>
    <w:rsid w:val="00840C1E"/>
    <w:rsid w:val="00885F65"/>
    <w:rsid w:val="008B25A8"/>
    <w:rsid w:val="008B4D1A"/>
    <w:rsid w:val="008B4DEB"/>
    <w:rsid w:val="008F0B1A"/>
    <w:rsid w:val="009046F0"/>
    <w:rsid w:val="0091324B"/>
    <w:rsid w:val="00915EDE"/>
    <w:rsid w:val="00917461"/>
    <w:rsid w:val="00934236"/>
    <w:rsid w:val="0095013E"/>
    <w:rsid w:val="00951A88"/>
    <w:rsid w:val="00960445"/>
    <w:rsid w:val="009737E0"/>
    <w:rsid w:val="0097700A"/>
    <w:rsid w:val="0098381B"/>
    <w:rsid w:val="009954DF"/>
    <w:rsid w:val="009A0E28"/>
    <w:rsid w:val="009E7C1A"/>
    <w:rsid w:val="009F2690"/>
    <w:rsid w:val="00A3477A"/>
    <w:rsid w:val="00A41FE7"/>
    <w:rsid w:val="00A55CCC"/>
    <w:rsid w:val="00AA21A6"/>
    <w:rsid w:val="00AB036D"/>
    <w:rsid w:val="00AE41F0"/>
    <w:rsid w:val="00B151C8"/>
    <w:rsid w:val="00B25579"/>
    <w:rsid w:val="00B318BE"/>
    <w:rsid w:val="00B4594F"/>
    <w:rsid w:val="00B558EF"/>
    <w:rsid w:val="00B66008"/>
    <w:rsid w:val="00B67280"/>
    <w:rsid w:val="00B704B0"/>
    <w:rsid w:val="00B9632C"/>
    <w:rsid w:val="00BA539D"/>
    <w:rsid w:val="00BD52D2"/>
    <w:rsid w:val="00BD6CE6"/>
    <w:rsid w:val="00BE409A"/>
    <w:rsid w:val="00C0581E"/>
    <w:rsid w:val="00C07C99"/>
    <w:rsid w:val="00C140AD"/>
    <w:rsid w:val="00C53305"/>
    <w:rsid w:val="00C67EFA"/>
    <w:rsid w:val="00C80883"/>
    <w:rsid w:val="00C94DF7"/>
    <w:rsid w:val="00C9549A"/>
    <w:rsid w:val="00CA7F15"/>
    <w:rsid w:val="00CB0756"/>
    <w:rsid w:val="00D02A89"/>
    <w:rsid w:val="00D05745"/>
    <w:rsid w:val="00D1155F"/>
    <w:rsid w:val="00D13DFA"/>
    <w:rsid w:val="00D411A8"/>
    <w:rsid w:val="00D42030"/>
    <w:rsid w:val="00D836D2"/>
    <w:rsid w:val="00DC26E7"/>
    <w:rsid w:val="00DC77B1"/>
    <w:rsid w:val="00DE79EA"/>
    <w:rsid w:val="00E27E4D"/>
    <w:rsid w:val="00E3162C"/>
    <w:rsid w:val="00E52A80"/>
    <w:rsid w:val="00E63C95"/>
    <w:rsid w:val="00E9725C"/>
    <w:rsid w:val="00EA51C6"/>
    <w:rsid w:val="00EB2BFA"/>
    <w:rsid w:val="00ED36F2"/>
    <w:rsid w:val="00EF71DB"/>
    <w:rsid w:val="00F045F5"/>
    <w:rsid w:val="00F14979"/>
    <w:rsid w:val="00F1607D"/>
    <w:rsid w:val="00F26AB5"/>
    <w:rsid w:val="00F32670"/>
    <w:rsid w:val="00F3512F"/>
    <w:rsid w:val="00FB5AB2"/>
    <w:rsid w:val="00FC62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0A"/>
    <w:rPr>
      <w:rFonts w:ascii="Verdana" w:eastAsia="Calibri" w:hAnsi="Verdana" w:cs="Times New Roman"/>
      <w:sz w:val="20"/>
      <w:lang w:val="en-GB"/>
    </w:rPr>
  </w:style>
  <w:style w:type="paragraph" w:styleId="1">
    <w:name w:val="heading 1"/>
    <w:basedOn w:val="a"/>
    <w:next w:val="a"/>
    <w:link w:val="10"/>
    <w:qFormat/>
    <w:rsid w:val="001B4D4A"/>
    <w:pPr>
      <w:keepNext/>
      <w:spacing w:after="0" w:line="240" w:lineRule="auto"/>
      <w:ind w:firstLine="720"/>
      <w:jc w:val="center"/>
      <w:outlineLvl w:val="0"/>
    </w:pPr>
    <w:rPr>
      <w:rFonts w:ascii="Times New Roman" w:eastAsia="Times New Roman" w:hAnsi="Times New Roman"/>
      <w:sz w:val="28"/>
      <w:szCs w:val="20"/>
      <w:lang w:val="bg-BG"/>
    </w:rPr>
  </w:style>
  <w:style w:type="paragraph" w:styleId="2">
    <w:name w:val="heading 2"/>
    <w:basedOn w:val="a"/>
    <w:next w:val="a"/>
    <w:link w:val="20"/>
    <w:qFormat/>
    <w:rsid w:val="001B4D4A"/>
    <w:pPr>
      <w:keepNext/>
      <w:pBdr>
        <w:bottom w:val="double" w:sz="6" w:space="1" w:color="auto"/>
      </w:pBdr>
      <w:tabs>
        <w:tab w:val="left" w:pos="4077"/>
        <w:tab w:val="left" w:pos="5436"/>
        <w:tab w:val="left" w:pos="6795"/>
        <w:tab w:val="left" w:pos="8154"/>
        <w:tab w:val="left" w:pos="9513"/>
      </w:tabs>
      <w:spacing w:after="0" w:line="240" w:lineRule="auto"/>
      <w:ind w:right="5387"/>
      <w:jc w:val="center"/>
      <w:outlineLvl w:val="1"/>
    </w:pPr>
    <w:rPr>
      <w:rFonts w:ascii="Times New Roman" w:eastAsia="Times New Roman" w:hAnsi="Times New Roman"/>
      <w:b/>
      <w:spacing w:val="-8"/>
      <w:sz w:val="24"/>
      <w:szCs w:val="20"/>
      <w:lang w:val="en-US"/>
    </w:rPr>
  </w:style>
  <w:style w:type="paragraph" w:styleId="3">
    <w:name w:val="heading 3"/>
    <w:basedOn w:val="a"/>
    <w:next w:val="a"/>
    <w:link w:val="30"/>
    <w:qFormat/>
    <w:rsid w:val="001B4D4A"/>
    <w:pPr>
      <w:keepNext/>
      <w:spacing w:after="0" w:line="240" w:lineRule="auto"/>
      <w:outlineLvl w:val="2"/>
    </w:pPr>
    <w:rPr>
      <w:rFonts w:ascii="Times New Roman" w:eastAsia="Times New Roman" w:hAnsi="Times New Roman"/>
      <w:sz w:val="28"/>
      <w:szCs w:val="20"/>
      <w:lang w:val="bg-BG"/>
    </w:rPr>
  </w:style>
  <w:style w:type="paragraph" w:styleId="4">
    <w:name w:val="heading 4"/>
    <w:basedOn w:val="a"/>
    <w:next w:val="a"/>
    <w:link w:val="40"/>
    <w:qFormat/>
    <w:rsid w:val="001B4D4A"/>
    <w:pPr>
      <w:keepNext/>
      <w:tabs>
        <w:tab w:val="left" w:pos="1359"/>
        <w:tab w:val="left" w:pos="2718"/>
        <w:tab w:val="left" w:pos="4077"/>
        <w:tab w:val="left" w:pos="5436"/>
        <w:tab w:val="left" w:pos="9513"/>
      </w:tabs>
      <w:spacing w:after="0" w:line="240" w:lineRule="auto"/>
      <w:ind w:left="720"/>
      <w:outlineLvl w:val="3"/>
    </w:pPr>
    <w:rPr>
      <w:rFonts w:ascii="Times New Roman" w:eastAsia="Times New Roman" w:hAnsi="Times New Roman"/>
      <w:b/>
      <w:sz w:val="24"/>
      <w:szCs w:val="20"/>
      <w:lang w:val="bg-BG"/>
    </w:rPr>
  </w:style>
  <w:style w:type="paragraph" w:styleId="5">
    <w:name w:val="heading 5"/>
    <w:basedOn w:val="a"/>
    <w:next w:val="a"/>
    <w:link w:val="50"/>
    <w:qFormat/>
    <w:rsid w:val="001B4D4A"/>
    <w:pPr>
      <w:keepNext/>
      <w:spacing w:after="0" w:line="240" w:lineRule="auto"/>
      <w:jc w:val="center"/>
      <w:outlineLvl w:val="4"/>
    </w:pPr>
    <w:rPr>
      <w:rFonts w:ascii="Times New Roman" w:eastAsia="Times New Roman" w:hAnsi="Times New Roman"/>
      <w:sz w:val="24"/>
      <w:szCs w:val="20"/>
      <w:lang w:val="bg-BG"/>
    </w:rPr>
  </w:style>
  <w:style w:type="paragraph" w:styleId="6">
    <w:name w:val="heading 6"/>
    <w:basedOn w:val="a"/>
    <w:next w:val="a"/>
    <w:link w:val="60"/>
    <w:qFormat/>
    <w:rsid w:val="001B4D4A"/>
    <w:pPr>
      <w:keepNext/>
      <w:spacing w:after="0" w:line="240" w:lineRule="auto"/>
      <w:outlineLvl w:val="5"/>
    </w:pPr>
    <w:rPr>
      <w:rFonts w:ascii="Times New Roman" w:eastAsia="Times New Roman" w:hAnsi="Times New Roman"/>
      <w:sz w:val="24"/>
      <w:szCs w:val="20"/>
      <w:lang w:val="bg-BG"/>
    </w:rPr>
  </w:style>
  <w:style w:type="paragraph" w:styleId="7">
    <w:name w:val="heading 7"/>
    <w:basedOn w:val="a"/>
    <w:next w:val="a"/>
    <w:link w:val="70"/>
    <w:qFormat/>
    <w:rsid w:val="001B4D4A"/>
    <w:pPr>
      <w:keepNext/>
      <w:spacing w:after="0" w:line="240" w:lineRule="auto"/>
      <w:ind w:left="33" w:hanging="33"/>
      <w:jc w:val="both"/>
      <w:outlineLvl w:val="6"/>
    </w:pPr>
    <w:rPr>
      <w:rFonts w:ascii="Times New Roman" w:eastAsia="Times New Roman" w:hAnsi="Times New Roman"/>
      <w:sz w:val="24"/>
      <w:szCs w:val="20"/>
      <w:lang w:val="bg-BG"/>
    </w:rPr>
  </w:style>
  <w:style w:type="paragraph" w:styleId="8">
    <w:name w:val="heading 8"/>
    <w:basedOn w:val="a"/>
    <w:next w:val="a"/>
    <w:link w:val="80"/>
    <w:qFormat/>
    <w:rsid w:val="001B4D4A"/>
    <w:pPr>
      <w:keepNext/>
      <w:spacing w:after="0" w:line="240" w:lineRule="auto"/>
      <w:jc w:val="both"/>
      <w:outlineLvl w:val="7"/>
    </w:pPr>
    <w:rPr>
      <w:rFonts w:ascii="Times New Roman" w:eastAsia="Times New Roman" w:hAnsi="Times New Roman"/>
      <w:sz w:val="24"/>
      <w:szCs w:val="20"/>
      <w:lang w:val="bg-BG"/>
    </w:rPr>
  </w:style>
  <w:style w:type="paragraph" w:styleId="9">
    <w:name w:val="heading 9"/>
    <w:basedOn w:val="a"/>
    <w:next w:val="a"/>
    <w:link w:val="90"/>
    <w:qFormat/>
    <w:rsid w:val="004F5768"/>
    <w:pPr>
      <w:keepNext/>
      <w:spacing w:after="0" w:line="240" w:lineRule="auto"/>
      <w:jc w:val="center"/>
      <w:outlineLvl w:val="8"/>
    </w:pPr>
    <w:rPr>
      <w:rFonts w:ascii="TmsCyrNew" w:eastAsia="Times New Roman" w:hAnsi="TmsCyrNew"/>
      <w:b/>
      <w:sz w:val="24"/>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B6FA3"/>
    <w:pPr>
      <w:tabs>
        <w:tab w:val="center" w:pos="4536"/>
        <w:tab w:val="right" w:pos="9072"/>
      </w:tabs>
      <w:spacing w:after="0" w:line="240" w:lineRule="auto"/>
    </w:pPr>
  </w:style>
  <w:style w:type="character" w:customStyle="1" w:styleId="a5">
    <w:name w:val="Горен колонтитул Знак"/>
    <w:basedOn w:val="a0"/>
    <w:link w:val="a4"/>
    <w:uiPriority w:val="99"/>
    <w:rsid w:val="005B6FA3"/>
    <w:rPr>
      <w:rFonts w:ascii="Verdana" w:eastAsia="Calibri" w:hAnsi="Verdana" w:cs="Times New Roman"/>
      <w:sz w:val="20"/>
      <w:lang w:val="en-GB"/>
    </w:rPr>
  </w:style>
  <w:style w:type="paragraph" w:styleId="a6">
    <w:name w:val="footer"/>
    <w:basedOn w:val="a"/>
    <w:link w:val="a7"/>
    <w:unhideWhenUsed/>
    <w:rsid w:val="005B6FA3"/>
    <w:pPr>
      <w:tabs>
        <w:tab w:val="center" w:pos="4536"/>
        <w:tab w:val="right" w:pos="9072"/>
      </w:tabs>
      <w:spacing w:after="0" w:line="240" w:lineRule="auto"/>
    </w:pPr>
  </w:style>
  <w:style w:type="character" w:customStyle="1" w:styleId="a7">
    <w:name w:val="Долен колонтитул Знак"/>
    <w:basedOn w:val="a0"/>
    <w:link w:val="a6"/>
    <w:uiPriority w:val="99"/>
    <w:rsid w:val="005B6FA3"/>
    <w:rPr>
      <w:rFonts w:ascii="Verdana" w:eastAsia="Calibri" w:hAnsi="Verdana" w:cs="Times New Roman"/>
      <w:sz w:val="20"/>
      <w:lang w:val="en-GB"/>
    </w:rPr>
  </w:style>
  <w:style w:type="paragraph" w:styleId="a8">
    <w:name w:val="List Paragraph"/>
    <w:basedOn w:val="a"/>
    <w:uiPriority w:val="34"/>
    <w:qFormat/>
    <w:rsid w:val="00951A88"/>
    <w:pPr>
      <w:ind w:left="720"/>
      <w:contextualSpacing/>
    </w:pPr>
  </w:style>
  <w:style w:type="character" w:customStyle="1" w:styleId="Bodytext">
    <w:name w:val="Body text_"/>
    <w:basedOn w:val="a0"/>
    <w:link w:val="11"/>
    <w:rsid w:val="00C07C99"/>
    <w:rPr>
      <w:rFonts w:ascii="Times New Roman" w:eastAsia="Times New Roman" w:hAnsi="Times New Roman" w:cs="Times New Roman"/>
      <w:sz w:val="26"/>
      <w:szCs w:val="26"/>
      <w:shd w:val="clear" w:color="auto" w:fill="FFFFFF"/>
    </w:rPr>
  </w:style>
  <w:style w:type="character" w:customStyle="1" w:styleId="Heading1">
    <w:name w:val="Heading #1"/>
    <w:basedOn w:val="a0"/>
    <w:rsid w:val="00C07C99"/>
    <w:rPr>
      <w:rFonts w:ascii="Times New Roman" w:eastAsia="Times New Roman" w:hAnsi="Times New Roman" w:cs="Times New Roman"/>
      <w:b w:val="0"/>
      <w:bCs w:val="0"/>
      <w:i w:val="0"/>
      <w:iCs w:val="0"/>
      <w:smallCaps w:val="0"/>
      <w:strike w:val="0"/>
      <w:spacing w:val="0"/>
      <w:sz w:val="26"/>
      <w:szCs w:val="26"/>
    </w:rPr>
  </w:style>
  <w:style w:type="character" w:customStyle="1" w:styleId="BodytextBold">
    <w:name w:val="Body text + Bold"/>
    <w:basedOn w:val="Bodytext"/>
    <w:rsid w:val="00C07C99"/>
    <w:rPr>
      <w:rFonts w:ascii="Times New Roman" w:eastAsia="Times New Roman" w:hAnsi="Times New Roman" w:cs="Times New Roman"/>
      <w:b/>
      <w:bCs/>
      <w:sz w:val="26"/>
      <w:szCs w:val="26"/>
      <w:shd w:val="clear" w:color="auto" w:fill="FFFFFF"/>
    </w:rPr>
  </w:style>
  <w:style w:type="paragraph" w:customStyle="1" w:styleId="11">
    <w:name w:val="Основен текст1"/>
    <w:basedOn w:val="a"/>
    <w:link w:val="Bodytext"/>
    <w:rsid w:val="00C07C99"/>
    <w:pPr>
      <w:shd w:val="clear" w:color="auto" w:fill="FFFFFF"/>
      <w:spacing w:after="0" w:line="629" w:lineRule="exact"/>
      <w:ind w:hanging="360"/>
    </w:pPr>
    <w:rPr>
      <w:rFonts w:ascii="Times New Roman" w:eastAsia="Times New Roman" w:hAnsi="Times New Roman"/>
      <w:sz w:val="26"/>
      <w:szCs w:val="26"/>
      <w:lang w:val="bg-BG"/>
    </w:rPr>
  </w:style>
  <w:style w:type="paragraph" w:customStyle="1" w:styleId="41">
    <w:name w:val="Основен текст4"/>
    <w:basedOn w:val="a"/>
    <w:rsid w:val="00C07C99"/>
    <w:pPr>
      <w:shd w:val="clear" w:color="auto" w:fill="FFFFFF"/>
      <w:spacing w:before="420" w:after="0" w:line="315" w:lineRule="exact"/>
      <w:jc w:val="both"/>
    </w:pPr>
    <w:rPr>
      <w:rFonts w:ascii="Times New Roman" w:eastAsia="Times New Roman" w:hAnsi="Times New Roman"/>
      <w:sz w:val="27"/>
      <w:szCs w:val="27"/>
      <w:lang w:val="bg-BG"/>
    </w:rPr>
  </w:style>
  <w:style w:type="character" w:customStyle="1" w:styleId="10">
    <w:name w:val="Заглавие 1 Знак"/>
    <w:basedOn w:val="a0"/>
    <w:link w:val="1"/>
    <w:rsid w:val="001B4D4A"/>
    <w:rPr>
      <w:rFonts w:ascii="Times New Roman" w:eastAsia="Times New Roman" w:hAnsi="Times New Roman" w:cs="Times New Roman"/>
      <w:sz w:val="28"/>
      <w:szCs w:val="20"/>
    </w:rPr>
  </w:style>
  <w:style w:type="character" w:customStyle="1" w:styleId="20">
    <w:name w:val="Заглавие 2 Знак"/>
    <w:basedOn w:val="a0"/>
    <w:link w:val="2"/>
    <w:rsid w:val="001B4D4A"/>
    <w:rPr>
      <w:rFonts w:ascii="Times New Roman" w:eastAsia="Times New Roman" w:hAnsi="Times New Roman" w:cs="Times New Roman"/>
      <w:b/>
      <w:spacing w:val="-8"/>
      <w:sz w:val="24"/>
      <w:szCs w:val="20"/>
      <w:lang w:val="en-US"/>
    </w:rPr>
  </w:style>
  <w:style w:type="character" w:customStyle="1" w:styleId="30">
    <w:name w:val="Заглавие 3 Знак"/>
    <w:basedOn w:val="a0"/>
    <w:link w:val="3"/>
    <w:rsid w:val="001B4D4A"/>
    <w:rPr>
      <w:rFonts w:ascii="Times New Roman" w:eastAsia="Times New Roman" w:hAnsi="Times New Roman" w:cs="Times New Roman"/>
      <w:sz w:val="28"/>
      <w:szCs w:val="20"/>
    </w:rPr>
  </w:style>
  <w:style w:type="character" w:customStyle="1" w:styleId="40">
    <w:name w:val="Заглавие 4 Знак"/>
    <w:basedOn w:val="a0"/>
    <w:link w:val="4"/>
    <w:rsid w:val="001B4D4A"/>
    <w:rPr>
      <w:rFonts w:ascii="Times New Roman" w:eastAsia="Times New Roman" w:hAnsi="Times New Roman" w:cs="Times New Roman"/>
      <w:b/>
      <w:sz w:val="24"/>
      <w:szCs w:val="20"/>
    </w:rPr>
  </w:style>
  <w:style w:type="character" w:customStyle="1" w:styleId="50">
    <w:name w:val="Заглавие 5 Знак"/>
    <w:basedOn w:val="a0"/>
    <w:link w:val="5"/>
    <w:rsid w:val="001B4D4A"/>
    <w:rPr>
      <w:rFonts w:ascii="Times New Roman" w:eastAsia="Times New Roman" w:hAnsi="Times New Roman" w:cs="Times New Roman"/>
      <w:sz w:val="24"/>
      <w:szCs w:val="20"/>
    </w:rPr>
  </w:style>
  <w:style w:type="character" w:customStyle="1" w:styleId="60">
    <w:name w:val="Заглавие 6 Знак"/>
    <w:basedOn w:val="a0"/>
    <w:link w:val="6"/>
    <w:rsid w:val="001B4D4A"/>
    <w:rPr>
      <w:rFonts w:ascii="Times New Roman" w:eastAsia="Times New Roman" w:hAnsi="Times New Roman" w:cs="Times New Roman"/>
      <w:sz w:val="24"/>
      <w:szCs w:val="20"/>
    </w:rPr>
  </w:style>
  <w:style w:type="character" w:customStyle="1" w:styleId="70">
    <w:name w:val="Заглавие 7 Знак"/>
    <w:basedOn w:val="a0"/>
    <w:link w:val="7"/>
    <w:rsid w:val="001B4D4A"/>
    <w:rPr>
      <w:rFonts w:ascii="Times New Roman" w:eastAsia="Times New Roman" w:hAnsi="Times New Roman" w:cs="Times New Roman"/>
      <w:sz w:val="24"/>
      <w:szCs w:val="20"/>
    </w:rPr>
  </w:style>
  <w:style w:type="character" w:customStyle="1" w:styleId="80">
    <w:name w:val="Заглавие 8 Знак"/>
    <w:basedOn w:val="a0"/>
    <w:link w:val="8"/>
    <w:rsid w:val="001B4D4A"/>
    <w:rPr>
      <w:rFonts w:ascii="Times New Roman" w:eastAsia="Times New Roman" w:hAnsi="Times New Roman" w:cs="Times New Roman"/>
      <w:sz w:val="24"/>
      <w:szCs w:val="20"/>
    </w:rPr>
  </w:style>
  <w:style w:type="numbering" w:customStyle="1" w:styleId="12">
    <w:name w:val="Без списък1"/>
    <w:next w:val="a2"/>
    <w:semiHidden/>
    <w:rsid w:val="001B4D4A"/>
  </w:style>
  <w:style w:type="paragraph" w:styleId="a9">
    <w:name w:val="Body Text"/>
    <w:basedOn w:val="a"/>
    <w:link w:val="aa"/>
    <w:rsid w:val="001B4D4A"/>
    <w:pPr>
      <w:spacing w:after="0" w:line="240" w:lineRule="auto"/>
    </w:pPr>
    <w:rPr>
      <w:rFonts w:ascii="Times New Roman" w:eastAsia="Times New Roman" w:hAnsi="Times New Roman"/>
      <w:sz w:val="24"/>
      <w:szCs w:val="20"/>
      <w:lang w:val="bg-BG"/>
    </w:rPr>
  </w:style>
  <w:style w:type="character" w:customStyle="1" w:styleId="aa">
    <w:name w:val="Основен текст Знак"/>
    <w:basedOn w:val="a0"/>
    <w:link w:val="a9"/>
    <w:rsid w:val="001B4D4A"/>
    <w:rPr>
      <w:rFonts w:ascii="Times New Roman" w:eastAsia="Times New Roman" w:hAnsi="Times New Roman" w:cs="Times New Roman"/>
      <w:sz w:val="24"/>
      <w:szCs w:val="20"/>
    </w:rPr>
  </w:style>
  <w:style w:type="paragraph" w:styleId="ab">
    <w:name w:val="Body Text Indent"/>
    <w:basedOn w:val="a"/>
    <w:link w:val="ac"/>
    <w:rsid w:val="001B4D4A"/>
    <w:pPr>
      <w:tabs>
        <w:tab w:val="left" w:pos="4077"/>
        <w:tab w:val="left" w:pos="5436"/>
        <w:tab w:val="left" w:pos="6795"/>
        <w:tab w:val="left" w:pos="8154"/>
        <w:tab w:val="left" w:pos="9513"/>
      </w:tabs>
      <w:spacing w:after="0" w:line="240" w:lineRule="auto"/>
      <w:ind w:right="5387"/>
      <w:jc w:val="center"/>
    </w:pPr>
    <w:rPr>
      <w:rFonts w:ascii="Times New Roman" w:eastAsia="Times New Roman" w:hAnsi="Times New Roman"/>
      <w:sz w:val="24"/>
      <w:szCs w:val="20"/>
      <w:lang w:val="en-US"/>
    </w:rPr>
  </w:style>
  <w:style w:type="character" w:customStyle="1" w:styleId="ac">
    <w:name w:val="Основен текст с отстъп Знак"/>
    <w:basedOn w:val="a0"/>
    <w:link w:val="ab"/>
    <w:rsid w:val="001B4D4A"/>
    <w:rPr>
      <w:rFonts w:ascii="Times New Roman" w:eastAsia="Times New Roman" w:hAnsi="Times New Roman" w:cs="Times New Roman"/>
      <w:sz w:val="24"/>
      <w:szCs w:val="20"/>
      <w:lang w:val="en-US"/>
    </w:rPr>
  </w:style>
  <w:style w:type="paragraph" w:styleId="21">
    <w:name w:val="Body Text 2"/>
    <w:basedOn w:val="a"/>
    <w:link w:val="22"/>
    <w:rsid w:val="001B4D4A"/>
    <w:pPr>
      <w:spacing w:after="0" w:line="240" w:lineRule="auto"/>
      <w:jc w:val="both"/>
    </w:pPr>
    <w:rPr>
      <w:rFonts w:ascii="Times New Roman" w:eastAsia="Times New Roman" w:hAnsi="Times New Roman"/>
      <w:szCs w:val="20"/>
      <w:lang w:val="bg-BG"/>
    </w:rPr>
  </w:style>
  <w:style w:type="character" w:customStyle="1" w:styleId="22">
    <w:name w:val="Основен текст 2 Знак"/>
    <w:basedOn w:val="a0"/>
    <w:link w:val="21"/>
    <w:rsid w:val="001B4D4A"/>
    <w:rPr>
      <w:rFonts w:ascii="Times New Roman" w:eastAsia="Times New Roman" w:hAnsi="Times New Roman" w:cs="Times New Roman"/>
      <w:sz w:val="20"/>
      <w:szCs w:val="20"/>
    </w:rPr>
  </w:style>
  <w:style w:type="paragraph" w:styleId="23">
    <w:name w:val="Body Text Indent 2"/>
    <w:basedOn w:val="a"/>
    <w:link w:val="24"/>
    <w:rsid w:val="001B4D4A"/>
    <w:pPr>
      <w:spacing w:after="0" w:line="240" w:lineRule="auto"/>
      <w:ind w:firstLine="720"/>
      <w:jc w:val="both"/>
    </w:pPr>
    <w:rPr>
      <w:rFonts w:ascii="Times New Roman" w:eastAsia="Times New Roman" w:hAnsi="Times New Roman"/>
      <w:sz w:val="24"/>
      <w:szCs w:val="20"/>
      <w:lang w:val="bg-BG"/>
    </w:rPr>
  </w:style>
  <w:style w:type="character" w:customStyle="1" w:styleId="24">
    <w:name w:val="Основен текст с отстъп 2 Знак"/>
    <w:basedOn w:val="a0"/>
    <w:link w:val="23"/>
    <w:rsid w:val="001B4D4A"/>
    <w:rPr>
      <w:rFonts w:ascii="Times New Roman" w:eastAsia="Times New Roman" w:hAnsi="Times New Roman" w:cs="Times New Roman"/>
      <w:sz w:val="24"/>
      <w:szCs w:val="20"/>
    </w:rPr>
  </w:style>
  <w:style w:type="character" w:styleId="ad">
    <w:name w:val="page number"/>
    <w:basedOn w:val="a0"/>
    <w:rsid w:val="001B4D4A"/>
  </w:style>
  <w:style w:type="paragraph" w:styleId="ae">
    <w:name w:val="Document Map"/>
    <w:basedOn w:val="a"/>
    <w:link w:val="af"/>
    <w:semiHidden/>
    <w:rsid w:val="001B4D4A"/>
    <w:pPr>
      <w:shd w:val="clear" w:color="auto" w:fill="000080"/>
      <w:spacing w:after="0" w:line="240" w:lineRule="auto"/>
    </w:pPr>
    <w:rPr>
      <w:rFonts w:ascii="Tahoma" w:eastAsia="Times New Roman" w:hAnsi="Tahoma" w:cs="Tahoma"/>
      <w:szCs w:val="20"/>
      <w:lang w:val="en-US"/>
    </w:rPr>
  </w:style>
  <w:style w:type="character" w:customStyle="1" w:styleId="af">
    <w:name w:val="План на документа Знак"/>
    <w:basedOn w:val="a0"/>
    <w:link w:val="ae"/>
    <w:semiHidden/>
    <w:rsid w:val="001B4D4A"/>
    <w:rPr>
      <w:rFonts w:ascii="Tahoma" w:eastAsia="Times New Roman" w:hAnsi="Tahoma" w:cs="Tahoma"/>
      <w:sz w:val="20"/>
      <w:szCs w:val="20"/>
      <w:shd w:val="clear" w:color="auto" w:fill="000080"/>
      <w:lang w:val="en-US"/>
    </w:rPr>
  </w:style>
  <w:style w:type="table" w:customStyle="1" w:styleId="13">
    <w:name w:val="Мрежа в таблица1"/>
    <w:basedOn w:val="a1"/>
    <w:next w:val="a3"/>
    <w:rsid w:val="001B4D4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1B4D4A"/>
    <w:pPr>
      <w:spacing w:after="0" w:line="240" w:lineRule="auto"/>
    </w:pPr>
    <w:rPr>
      <w:rFonts w:ascii="Tahoma" w:eastAsia="Times New Roman" w:hAnsi="Tahoma" w:cs="Tahoma"/>
      <w:sz w:val="16"/>
      <w:szCs w:val="16"/>
      <w:lang w:val="en-US"/>
    </w:rPr>
  </w:style>
  <w:style w:type="character" w:customStyle="1" w:styleId="af1">
    <w:name w:val="Изнесен текст Знак"/>
    <w:basedOn w:val="a0"/>
    <w:link w:val="af0"/>
    <w:semiHidden/>
    <w:rsid w:val="001B4D4A"/>
    <w:rPr>
      <w:rFonts w:ascii="Tahoma" w:eastAsia="Times New Roman" w:hAnsi="Tahoma" w:cs="Tahoma"/>
      <w:sz w:val="16"/>
      <w:szCs w:val="16"/>
      <w:lang w:val="en-US"/>
    </w:rPr>
  </w:style>
  <w:style w:type="paragraph" w:customStyle="1" w:styleId="CharChar1CharCharChar1CharChar">
    <w:name w:val="Char Char1 Char Char Char1 Char Char"/>
    <w:basedOn w:val="a"/>
    <w:rsid w:val="001B4D4A"/>
    <w:pPr>
      <w:tabs>
        <w:tab w:val="left" w:pos="709"/>
      </w:tabs>
      <w:spacing w:after="0" w:line="240" w:lineRule="auto"/>
    </w:pPr>
    <w:rPr>
      <w:rFonts w:ascii="Tahoma" w:eastAsia="Times New Roman" w:hAnsi="Tahoma"/>
      <w:sz w:val="24"/>
      <w:szCs w:val="24"/>
      <w:lang w:val="pl-PL" w:eastAsia="pl-PL"/>
    </w:rPr>
  </w:style>
  <w:style w:type="paragraph" w:customStyle="1" w:styleId="CharChar1CharCharChar">
    <w:name w:val="Char Char1 Char Char Char"/>
    <w:basedOn w:val="a"/>
    <w:rsid w:val="001B4D4A"/>
    <w:pPr>
      <w:tabs>
        <w:tab w:val="left" w:pos="709"/>
      </w:tabs>
      <w:spacing w:after="0" w:line="240" w:lineRule="auto"/>
    </w:pPr>
    <w:rPr>
      <w:rFonts w:ascii="Tahoma" w:eastAsia="Times New Roman" w:hAnsi="Tahoma"/>
      <w:sz w:val="24"/>
      <w:szCs w:val="24"/>
      <w:lang w:val="pl-PL" w:eastAsia="pl-PL"/>
    </w:rPr>
  </w:style>
  <w:style w:type="character" w:styleId="af2">
    <w:name w:val="annotation reference"/>
    <w:semiHidden/>
    <w:rsid w:val="001B4D4A"/>
    <w:rPr>
      <w:sz w:val="16"/>
      <w:szCs w:val="16"/>
    </w:rPr>
  </w:style>
  <w:style w:type="paragraph" w:styleId="af3">
    <w:name w:val="annotation text"/>
    <w:basedOn w:val="a"/>
    <w:link w:val="af4"/>
    <w:semiHidden/>
    <w:rsid w:val="001B4D4A"/>
    <w:pPr>
      <w:spacing w:after="0" w:line="240" w:lineRule="auto"/>
    </w:pPr>
    <w:rPr>
      <w:rFonts w:ascii="Times New Roman" w:eastAsia="Times New Roman" w:hAnsi="Times New Roman"/>
      <w:szCs w:val="20"/>
      <w:lang w:val="en-US"/>
    </w:rPr>
  </w:style>
  <w:style w:type="character" w:customStyle="1" w:styleId="af4">
    <w:name w:val="Текст на коментар Знак"/>
    <w:basedOn w:val="a0"/>
    <w:link w:val="af3"/>
    <w:semiHidden/>
    <w:rsid w:val="001B4D4A"/>
    <w:rPr>
      <w:rFonts w:ascii="Times New Roman" w:eastAsia="Times New Roman" w:hAnsi="Times New Roman" w:cs="Times New Roman"/>
      <w:sz w:val="20"/>
      <w:szCs w:val="20"/>
      <w:lang w:val="en-US"/>
    </w:rPr>
  </w:style>
  <w:style w:type="paragraph" w:styleId="af5">
    <w:name w:val="annotation subject"/>
    <w:basedOn w:val="af3"/>
    <w:next w:val="af3"/>
    <w:link w:val="af6"/>
    <w:semiHidden/>
    <w:rsid w:val="001B4D4A"/>
    <w:rPr>
      <w:b/>
      <w:bCs/>
    </w:rPr>
  </w:style>
  <w:style w:type="character" w:customStyle="1" w:styleId="af6">
    <w:name w:val="Предмет на коментар Знак"/>
    <w:basedOn w:val="af4"/>
    <w:link w:val="af5"/>
    <w:semiHidden/>
    <w:rsid w:val="001B4D4A"/>
    <w:rPr>
      <w:rFonts w:ascii="Times New Roman" w:eastAsia="Times New Roman" w:hAnsi="Times New Roman" w:cs="Times New Roman"/>
      <w:b/>
      <w:bCs/>
      <w:sz w:val="20"/>
      <w:szCs w:val="20"/>
      <w:lang w:val="en-US"/>
    </w:rPr>
  </w:style>
  <w:style w:type="paragraph" w:styleId="af7">
    <w:name w:val="caption"/>
    <w:basedOn w:val="a"/>
    <w:next w:val="a"/>
    <w:qFormat/>
    <w:rsid w:val="001B4D4A"/>
    <w:pPr>
      <w:spacing w:before="120" w:after="120" w:line="240" w:lineRule="auto"/>
    </w:pPr>
    <w:rPr>
      <w:rFonts w:ascii="Times New Roman" w:eastAsia="Times New Roman" w:hAnsi="Times New Roman"/>
      <w:b/>
      <w:bCs/>
      <w:szCs w:val="20"/>
      <w:lang w:val="en-US"/>
    </w:rPr>
  </w:style>
  <w:style w:type="character" w:customStyle="1" w:styleId="90">
    <w:name w:val="Заглавие 9 Знак"/>
    <w:basedOn w:val="a0"/>
    <w:link w:val="9"/>
    <w:rsid w:val="004F5768"/>
    <w:rPr>
      <w:rFonts w:ascii="TmsCyrNew" w:eastAsia="Times New Roman" w:hAnsi="TmsCyrNew" w:cs="Times New Roman"/>
      <w:b/>
      <w:sz w:val="24"/>
      <w:szCs w:val="20"/>
    </w:rPr>
  </w:style>
  <w:style w:type="numbering" w:customStyle="1" w:styleId="25">
    <w:name w:val="Без списък2"/>
    <w:next w:val="a2"/>
    <w:uiPriority w:val="99"/>
    <w:semiHidden/>
    <w:unhideWhenUsed/>
    <w:rsid w:val="004F5768"/>
  </w:style>
  <w:style w:type="paragraph" w:styleId="af8">
    <w:name w:val="Plain Text"/>
    <w:aliases w:val="Знак Знак,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w:basedOn w:val="a"/>
    <w:link w:val="af9"/>
    <w:rsid w:val="004F5768"/>
    <w:pPr>
      <w:spacing w:after="0" w:line="240" w:lineRule="auto"/>
    </w:pPr>
    <w:rPr>
      <w:rFonts w:ascii="Courier New" w:eastAsia="Times New Roman" w:hAnsi="Courier New" w:cs="Courier New"/>
      <w:szCs w:val="20"/>
    </w:rPr>
  </w:style>
  <w:style w:type="character" w:customStyle="1" w:styleId="af9">
    <w:name w:val="Обикновен текст Знак"/>
    <w:aliases w:val="Знак Знак Знак,Знак Знак2,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w:basedOn w:val="a0"/>
    <w:link w:val="af8"/>
    <w:rsid w:val="004F5768"/>
    <w:rPr>
      <w:rFonts w:ascii="Courier New" w:eastAsia="Times New Roman" w:hAnsi="Courier New" w:cs="Courier New"/>
      <w:sz w:val="20"/>
      <w:szCs w:val="20"/>
      <w:lang w:val="en-GB"/>
    </w:rPr>
  </w:style>
  <w:style w:type="table" w:customStyle="1" w:styleId="26">
    <w:name w:val="Мрежа в таблица2"/>
    <w:basedOn w:val="a1"/>
    <w:next w:val="a3"/>
    <w:rsid w:val="004F576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Знак Char Знак Char Char Знак Char Char Знак Char Char"/>
    <w:basedOn w:val="a"/>
    <w:rsid w:val="004F5768"/>
    <w:pPr>
      <w:tabs>
        <w:tab w:val="left" w:pos="709"/>
      </w:tabs>
      <w:spacing w:after="0" w:line="240" w:lineRule="auto"/>
    </w:pPr>
    <w:rPr>
      <w:rFonts w:ascii="Tahoma" w:eastAsia="Times New Roman" w:hAnsi="Tahoma"/>
      <w:sz w:val="24"/>
      <w:szCs w:val="24"/>
      <w:lang w:val="pl-PL" w:eastAsia="pl-PL"/>
    </w:rPr>
  </w:style>
  <w:style w:type="character" w:customStyle="1" w:styleId="afa">
    <w:name w:val="Знак Знак Знак Знак Знак Знак Знак Знак Знак Знак Знак Знак Знак Знак Знак Знак Знак Знак"/>
    <w:rsid w:val="004F5768"/>
    <w:rPr>
      <w:rFonts w:ascii="Courier New" w:hAnsi="Courier New" w:cs="Courier New"/>
      <w:lang w:val="en-GB" w:eastAsia="en-US" w:bidi="ar-SA"/>
    </w:rPr>
  </w:style>
  <w:style w:type="paragraph" w:customStyle="1" w:styleId="CharChar">
    <w:name w:val="Char Char"/>
    <w:basedOn w:val="a"/>
    <w:rsid w:val="004F576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a"/>
    <w:rsid w:val="004F5768"/>
    <w:pPr>
      <w:tabs>
        <w:tab w:val="left" w:pos="709"/>
      </w:tabs>
      <w:spacing w:after="0" w:line="240" w:lineRule="auto"/>
    </w:pPr>
    <w:rPr>
      <w:rFonts w:ascii="Tahoma" w:eastAsia="Times New Roman" w:hAnsi="Tahoma"/>
      <w:sz w:val="24"/>
      <w:szCs w:val="24"/>
      <w:lang w:val="pl-PL" w:eastAsia="pl-PL"/>
    </w:rPr>
  </w:style>
  <w:style w:type="character" w:customStyle="1" w:styleId="afb">
    <w:name w:val="Знак Знак Знак Знак Знак Знак Знак Знак Знак Знак Знак Знак Знак Знак Знак Знак Знак Знак Знак Знак Знак Знак Знак Знак Знак Знак Зна"/>
    <w:rsid w:val="004F5768"/>
    <w:rPr>
      <w:rFonts w:ascii="Courier New" w:hAnsi="Courier New" w:cs="Courier New"/>
      <w:lang w:val="en-GB" w:eastAsia="en-US" w:bidi="ar-SA"/>
    </w:rPr>
  </w:style>
  <w:style w:type="paragraph" w:customStyle="1" w:styleId="CharCharCharCharCharCharCharChar">
    <w:name w:val="Char Char Char Char Char Char Знак Char Char"/>
    <w:basedOn w:val="a"/>
    <w:rsid w:val="004F576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a"/>
    <w:rsid w:val="004F5768"/>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4F576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
    <w:name w:val="Char Char Char Char Char Char"/>
    <w:basedOn w:val="a"/>
    <w:rsid w:val="004F5768"/>
    <w:pPr>
      <w:tabs>
        <w:tab w:val="left" w:pos="709"/>
      </w:tabs>
      <w:spacing w:after="0" w:line="240" w:lineRule="auto"/>
    </w:pPr>
    <w:rPr>
      <w:rFonts w:ascii="Tahoma" w:eastAsia="Times New Roman" w:hAnsi="Tahoma"/>
      <w:sz w:val="24"/>
      <w:szCs w:val="24"/>
      <w:lang w:val="pl-PL" w:eastAsia="pl-PL"/>
    </w:rPr>
  </w:style>
  <w:style w:type="character" w:customStyle="1" w:styleId="afc">
    <w:name w:val="Знак Знак Знак Знак Знак Знак Знак Знак Знак Знак Знак Знак Знак Знак Знак Знак Знак"/>
    <w:aliases w:val=" Знак Знак Знак Знак Знак Знак Знак Знак Знак Зн"/>
    <w:rsid w:val="004F5768"/>
    <w:rPr>
      <w:rFonts w:ascii="Courier New" w:hAnsi="Courier New" w:cs="Courier New"/>
      <w:lang w:val="en-GB" w:eastAsia="en-US" w:bidi="ar-SA"/>
    </w:rPr>
  </w:style>
  <w:style w:type="paragraph" w:customStyle="1" w:styleId="CharCharCharChar">
    <w:name w:val="Char Char Знак Char Char Знак Знак Знак Знак Знак"/>
    <w:basedOn w:val="a"/>
    <w:rsid w:val="004F576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Знак Знак Char Char Знак Знак Char Char Знак Знак Char"/>
    <w:basedOn w:val="a"/>
    <w:rsid w:val="004F5768"/>
    <w:pPr>
      <w:tabs>
        <w:tab w:val="left" w:pos="709"/>
      </w:tabs>
      <w:spacing w:after="0" w:line="240" w:lineRule="auto"/>
    </w:pPr>
    <w:rPr>
      <w:rFonts w:ascii="Tahoma" w:eastAsia="Symbol" w:hAnsi="Tahoma"/>
      <w:sz w:val="24"/>
      <w:szCs w:val="24"/>
      <w:lang w:val="pl-PL" w:eastAsia="pl-PL"/>
    </w:rPr>
  </w:style>
  <w:style w:type="character" w:customStyle="1" w:styleId="14">
    <w:name w:val="Обикновен текст1"/>
    <w:aliases w:val="Знак Знак1,Знак1, Знак Знак Знак1,Знак Знак Знак Знак Знак Знак Знак Знак Знак Знак Знак Знак Знак Знак Знак1,Знак Знак Знак Знак Знак Знак Знак Знак Знак Знак Знак Знак Знак Знак Знак Знак Знак Знак Знак Знак1"/>
    <w:rsid w:val="004F5768"/>
    <w:rPr>
      <w:rFonts w:ascii="Courier New" w:hAnsi="Courier New" w:cs="Courier New"/>
      <w:lang w:val="en-GB" w:eastAsia="en-US" w:bidi="ar-SA"/>
    </w:rPr>
  </w:style>
  <w:style w:type="paragraph" w:customStyle="1" w:styleId="CharCharCharCharCharChar0">
    <w:name w:val="Char Char Знак Знак Char Char Знак Знак Char Char Знак Знак"/>
    <w:basedOn w:val="a"/>
    <w:rsid w:val="004F5768"/>
    <w:pPr>
      <w:tabs>
        <w:tab w:val="left" w:pos="709"/>
      </w:tabs>
      <w:spacing w:after="0" w:line="240" w:lineRule="auto"/>
    </w:pPr>
    <w:rPr>
      <w:rFonts w:ascii="Tahoma" w:eastAsia="Symbol"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0A"/>
    <w:rPr>
      <w:rFonts w:ascii="Verdana" w:eastAsia="Calibri" w:hAnsi="Verdana" w:cs="Times New Roman"/>
      <w:sz w:val="20"/>
      <w:lang w:val="en-GB"/>
    </w:rPr>
  </w:style>
  <w:style w:type="paragraph" w:styleId="1">
    <w:name w:val="heading 1"/>
    <w:basedOn w:val="a"/>
    <w:next w:val="a"/>
    <w:link w:val="10"/>
    <w:qFormat/>
    <w:rsid w:val="001B4D4A"/>
    <w:pPr>
      <w:keepNext/>
      <w:spacing w:after="0" w:line="240" w:lineRule="auto"/>
      <w:ind w:firstLine="720"/>
      <w:jc w:val="center"/>
      <w:outlineLvl w:val="0"/>
    </w:pPr>
    <w:rPr>
      <w:rFonts w:ascii="Times New Roman" w:eastAsia="Times New Roman" w:hAnsi="Times New Roman"/>
      <w:sz w:val="28"/>
      <w:szCs w:val="20"/>
      <w:lang w:val="bg-BG"/>
    </w:rPr>
  </w:style>
  <w:style w:type="paragraph" w:styleId="2">
    <w:name w:val="heading 2"/>
    <w:basedOn w:val="a"/>
    <w:next w:val="a"/>
    <w:link w:val="20"/>
    <w:qFormat/>
    <w:rsid w:val="001B4D4A"/>
    <w:pPr>
      <w:keepNext/>
      <w:pBdr>
        <w:bottom w:val="double" w:sz="6" w:space="1" w:color="auto"/>
      </w:pBdr>
      <w:tabs>
        <w:tab w:val="left" w:pos="4077"/>
        <w:tab w:val="left" w:pos="5436"/>
        <w:tab w:val="left" w:pos="6795"/>
        <w:tab w:val="left" w:pos="8154"/>
        <w:tab w:val="left" w:pos="9513"/>
      </w:tabs>
      <w:spacing w:after="0" w:line="240" w:lineRule="auto"/>
      <w:ind w:right="5387"/>
      <w:jc w:val="center"/>
      <w:outlineLvl w:val="1"/>
    </w:pPr>
    <w:rPr>
      <w:rFonts w:ascii="Times New Roman" w:eastAsia="Times New Roman" w:hAnsi="Times New Roman"/>
      <w:b/>
      <w:spacing w:val="-8"/>
      <w:sz w:val="24"/>
      <w:szCs w:val="20"/>
      <w:lang w:val="en-US"/>
    </w:rPr>
  </w:style>
  <w:style w:type="paragraph" w:styleId="3">
    <w:name w:val="heading 3"/>
    <w:basedOn w:val="a"/>
    <w:next w:val="a"/>
    <w:link w:val="30"/>
    <w:qFormat/>
    <w:rsid w:val="001B4D4A"/>
    <w:pPr>
      <w:keepNext/>
      <w:spacing w:after="0" w:line="240" w:lineRule="auto"/>
      <w:outlineLvl w:val="2"/>
    </w:pPr>
    <w:rPr>
      <w:rFonts w:ascii="Times New Roman" w:eastAsia="Times New Roman" w:hAnsi="Times New Roman"/>
      <w:sz w:val="28"/>
      <w:szCs w:val="20"/>
      <w:lang w:val="bg-BG"/>
    </w:rPr>
  </w:style>
  <w:style w:type="paragraph" w:styleId="4">
    <w:name w:val="heading 4"/>
    <w:basedOn w:val="a"/>
    <w:next w:val="a"/>
    <w:link w:val="40"/>
    <w:qFormat/>
    <w:rsid w:val="001B4D4A"/>
    <w:pPr>
      <w:keepNext/>
      <w:tabs>
        <w:tab w:val="left" w:pos="1359"/>
        <w:tab w:val="left" w:pos="2718"/>
        <w:tab w:val="left" w:pos="4077"/>
        <w:tab w:val="left" w:pos="5436"/>
        <w:tab w:val="left" w:pos="9513"/>
      </w:tabs>
      <w:spacing w:after="0" w:line="240" w:lineRule="auto"/>
      <w:ind w:left="720"/>
      <w:outlineLvl w:val="3"/>
    </w:pPr>
    <w:rPr>
      <w:rFonts w:ascii="Times New Roman" w:eastAsia="Times New Roman" w:hAnsi="Times New Roman"/>
      <w:b/>
      <w:sz w:val="24"/>
      <w:szCs w:val="20"/>
      <w:lang w:val="bg-BG"/>
    </w:rPr>
  </w:style>
  <w:style w:type="paragraph" w:styleId="5">
    <w:name w:val="heading 5"/>
    <w:basedOn w:val="a"/>
    <w:next w:val="a"/>
    <w:link w:val="50"/>
    <w:qFormat/>
    <w:rsid w:val="001B4D4A"/>
    <w:pPr>
      <w:keepNext/>
      <w:spacing w:after="0" w:line="240" w:lineRule="auto"/>
      <w:jc w:val="center"/>
      <w:outlineLvl w:val="4"/>
    </w:pPr>
    <w:rPr>
      <w:rFonts w:ascii="Times New Roman" w:eastAsia="Times New Roman" w:hAnsi="Times New Roman"/>
      <w:sz w:val="24"/>
      <w:szCs w:val="20"/>
      <w:lang w:val="bg-BG"/>
    </w:rPr>
  </w:style>
  <w:style w:type="paragraph" w:styleId="6">
    <w:name w:val="heading 6"/>
    <w:basedOn w:val="a"/>
    <w:next w:val="a"/>
    <w:link w:val="60"/>
    <w:qFormat/>
    <w:rsid w:val="001B4D4A"/>
    <w:pPr>
      <w:keepNext/>
      <w:spacing w:after="0" w:line="240" w:lineRule="auto"/>
      <w:outlineLvl w:val="5"/>
    </w:pPr>
    <w:rPr>
      <w:rFonts w:ascii="Times New Roman" w:eastAsia="Times New Roman" w:hAnsi="Times New Roman"/>
      <w:sz w:val="24"/>
      <w:szCs w:val="20"/>
      <w:lang w:val="bg-BG"/>
    </w:rPr>
  </w:style>
  <w:style w:type="paragraph" w:styleId="7">
    <w:name w:val="heading 7"/>
    <w:basedOn w:val="a"/>
    <w:next w:val="a"/>
    <w:link w:val="70"/>
    <w:qFormat/>
    <w:rsid w:val="001B4D4A"/>
    <w:pPr>
      <w:keepNext/>
      <w:spacing w:after="0" w:line="240" w:lineRule="auto"/>
      <w:ind w:left="33" w:hanging="33"/>
      <w:jc w:val="both"/>
      <w:outlineLvl w:val="6"/>
    </w:pPr>
    <w:rPr>
      <w:rFonts w:ascii="Times New Roman" w:eastAsia="Times New Roman" w:hAnsi="Times New Roman"/>
      <w:sz w:val="24"/>
      <w:szCs w:val="20"/>
      <w:lang w:val="bg-BG"/>
    </w:rPr>
  </w:style>
  <w:style w:type="paragraph" w:styleId="8">
    <w:name w:val="heading 8"/>
    <w:basedOn w:val="a"/>
    <w:next w:val="a"/>
    <w:link w:val="80"/>
    <w:qFormat/>
    <w:rsid w:val="001B4D4A"/>
    <w:pPr>
      <w:keepNext/>
      <w:spacing w:after="0" w:line="240" w:lineRule="auto"/>
      <w:jc w:val="both"/>
      <w:outlineLvl w:val="7"/>
    </w:pPr>
    <w:rPr>
      <w:rFonts w:ascii="Times New Roman" w:eastAsia="Times New Roman" w:hAnsi="Times New Roman"/>
      <w:sz w:val="24"/>
      <w:szCs w:val="20"/>
      <w:lang w:val="bg-BG"/>
    </w:rPr>
  </w:style>
  <w:style w:type="paragraph" w:styleId="9">
    <w:name w:val="heading 9"/>
    <w:basedOn w:val="a"/>
    <w:next w:val="a"/>
    <w:link w:val="90"/>
    <w:qFormat/>
    <w:rsid w:val="004F5768"/>
    <w:pPr>
      <w:keepNext/>
      <w:spacing w:after="0" w:line="240" w:lineRule="auto"/>
      <w:jc w:val="center"/>
      <w:outlineLvl w:val="8"/>
    </w:pPr>
    <w:rPr>
      <w:rFonts w:ascii="TmsCyrNew" w:eastAsia="Times New Roman" w:hAnsi="TmsCyrNew"/>
      <w:b/>
      <w:sz w:val="24"/>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B6FA3"/>
    <w:pPr>
      <w:tabs>
        <w:tab w:val="center" w:pos="4536"/>
        <w:tab w:val="right" w:pos="9072"/>
      </w:tabs>
      <w:spacing w:after="0" w:line="240" w:lineRule="auto"/>
    </w:pPr>
  </w:style>
  <w:style w:type="character" w:customStyle="1" w:styleId="a5">
    <w:name w:val="Горен колонтитул Знак"/>
    <w:basedOn w:val="a0"/>
    <w:link w:val="a4"/>
    <w:uiPriority w:val="99"/>
    <w:rsid w:val="005B6FA3"/>
    <w:rPr>
      <w:rFonts w:ascii="Verdana" w:eastAsia="Calibri" w:hAnsi="Verdana" w:cs="Times New Roman"/>
      <w:sz w:val="20"/>
      <w:lang w:val="en-GB"/>
    </w:rPr>
  </w:style>
  <w:style w:type="paragraph" w:styleId="a6">
    <w:name w:val="footer"/>
    <w:basedOn w:val="a"/>
    <w:link w:val="a7"/>
    <w:unhideWhenUsed/>
    <w:rsid w:val="005B6FA3"/>
    <w:pPr>
      <w:tabs>
        <w:tab w:val="center" w:pos="4536"/>
        <w:tab w:val="right" w:pos="9072"/>
      </w:tabs>
      <w:spacing w:after="0" w:line="240" w:lineRule="auto"/>
    </w:pPr>
  </w:style>
  <w:style w:type="character" w:customStyle="1" w:styleId="a7">
    <w:name w:val="Долен колонтитул Знак"/>
    <w:basedOn w:val="a0"/>
    <w:link w:val="a6"/>
    <w:uiPriority w:val="99"/>
    <w:rsid w:val="005B6FA3"/>
    <w:rPr>
      <w:rFonts w:ascii="Verdana" w:eastAsia="Calibri" w:hAnsi="Verdana" w:cs="Times New Roman"/>
      <w:sz w:val="20"/>
      <w:lang w:val="en-GB"/>
    </w:rPr>
  </w:style>
  <w:style w:type="paragraph" w:styleId="a8">
    <w:name w:val="List Paragraph"/>
    <w:basedOn w:val="a"/>
    <w:uiPriority w:val="34"/>
    <w:qFormat/>
    <w:rsid w:val="00951A88"/>
    <w:pPr>
      <w:ind w:left="720"/>
      <w:contextualSpacing/>
    </w:pPr>
  </w:style>
  <w:style w:type="character" w:customStyle="1" w:styleId="Bodytext">
    <w:name w:val="Body text_"/>
    <w:basedOn w:val="a0"/>
    <w:link w:val="11"/>
    <w:rsid w:val="00C07C99"/>
    <w:rPr>
      <w:rFonts w:ascii="Times New Roman" w:eastAsia="Times New Roman" w:hAnsi="Times New Roman" w:cs="Times New Roman"/>
      <w:sz w:val="26"/>
      <w:szCs w:val="26"/>
      <w:shd w:val="clear" w:color="auto" w:fill="FFFFFF"/>
    </w:rPr>
  </w:style>
  <w:style w:type="character" w:customStyle="1" w:styleId="Heading1">
    <w:name w:val="Heading #1"/>
    <w:basedOn w:val="a0"/>
    <w:rsid w:val="00C07C99"/>
    <w:rPr>
      <w:rFonts w:ascii="Times New Roman" w:eastAsia="Times New Roman" w:hAnsi="Times New Roman" w:cs="Times New Roman"/>
      <w:b w:val="0"/>
      <w:bCs w:val="0"/>
      <w:i w:val="0"/>
      <w:iCs w:val="0"/>
      <w:smallCaps w:val="0"/>
      <w:strike w:val="0"/>
      <w:spacing w:val="0"/>
      <w:sz w:val="26"/>
      <w:szCs w:val="26"/>
    </w:rPr>
  </w:style>
  <w:style w:type="character" w:customStyle="1" w:styleId="BodytextBold">
    <w:name w:val="Body text + Bold"/>
    <w:basedOn w:val="Bodytext"/>
    <w:rsid w:val="00C07C99"/>
    <w:rPr>
      <w:rFonts w:ascii="Times New Roman" w:eastAsia="Times New Roman" w:hAnsi="Times New Roman" w:cs="Times New Roman"/>
      <w:b/>
      <w:bCs/>
      <w:sz w:val="26"/>
      <w:szCs w:val="26"/>
      <w:shd w:val="clear" w:color="auto" w:fill="FFFFFF"/>
    </w:rPr>
  </w:style>
  <w:style w:type="paragraph" w:customStyle="1" w:styleId="11">
    <w:name w:val="Основен текст1"/>
    <w:basedOn w:val="a"/>
    <w:link w:val="Bodytext"/>
    <w:rsid w:val="00C07C99"/>
    <w:pPr>
      <w:shd w:val="clear" w:color="auto" w:fill="FFFFFF"/>
      <w:spacing w:after="0" w:line="629" w:lineRule="exact"/>
      <w:ind w:hanging="360"/>
    </w:pPr>
    <w:rPr>
      <w:rFonts w:ascii="Times New Roman" w:eastAsia="Times New Roman" w:hAnsi="Times New Roman"/>
      <w:sz w:val="26"/>
      <w:szCs w:val="26"/>
      <w:lang w:val="bg-BG"/>
    </w:rPr>
  </w:style>
  <w:style w:type="paragraph" w:customStyle="1" w:styleId="41">
    <w:name w:val="Основен текст4"/>
    <w:basedOn w:val="a"/>
    <w:rsid w:val="00C07C99"/>
    <w:pPr>
      <w:shd w:val="clear" w:color="auto" w:fill="FFFFFF"/>
      <w:spacing w:before="420" w:after="0" w:line="315" w:lineRule="exact"/>
      <w:jc w:val="both"/>
    </w:pPr>
    <w:rPr>
      <w:rFonts w:ascii="Times New Roman" w:eastAsia="Times New Roman" w:hAnsi="Times New Roman"/>
      <w:sz w:val="27"/>
      <w:szCs w:val="27"/>
      <w:lang w:val="bg-BG"/>
    </w:rPr>
  </w:style>
  <w:style w:type="character" w:customStyle="1" w:styleId="10">
    <w:name w:val="Заглавие 1 Знак"/>
    <w:basedOn w:val="a0"/>
    <w:link w:val="1"/>
    <w:rsid w:val="001B4D4A"/>
    <w:rPr>
      <w:rFonts w:ascii="Times New Roman" w:eastAsia="Times New Roman" w:hAnsi="Times New Roman" w:cs="Times New Roman"/>
      <w:sz w:val="28"/>
      <w:szCs w:val="20"/>
    </w:rPr>
  </w:style>
  <w:style w:type="character" w:customStyle="1" w:styleId="20">
    <w:name w:val="Заглавие 2 Знак"/>
    <w:basedOn w:val="a0"/>
    <w:link w:val="2"/>
    <w:rsid w:val="001B4D4A"/>
    <w:rPr>
      <w:rFonts w:ascii="Times New Roman" w:eastAsia="Times New Roman" w:hAnsi="Times New Roman" w:cs="Times New Roman"/>
      <w:b/>
      <w:spacing w:val="-8"/>
      <w:sz w:val="24"/>
      <w:szCs w:val="20"/>
      <w:lang w:val="en-US"/>
    </w:rPr>
  </w:style>
  <w:style w:type="character" w:customStyle="1" w:styleId="30">
    <w:name w:val="Заглавие 3 Знак"/>
    <w:basedOn w:val="a0"/>
    <w:link w:val="3"/>
    <w:rsid w:val="001B4D4A"/>
    <w:rPr>
      <w:rFonts w:ascii="Times New Roman" w:eastAsia="Times New Roman" w:hAnsi="Times New Roman" w:cs="Times New Roman"/>
      <w:sz w:val="28"/>
      <w:szCs w:val="20"/>
    </w:rPr>
  </w:style>
  <w:style w:type="character" w:customStyle="1" w:styleId="40">
    <w:name w:val="Заглавие 4 Знак"/>
    <w:basedOn w:val="a0"/>
    <w:link w:val="4"/>
    <w:rsid w:val="001B4D4A"/>
    <w:rPr>
      <w:rFonts w:ascii="Times New Roman" w:eastAsia="Times New Roman" w:hAnsi="Times New Roman" w:cs="Times New Roman"/>
      <w:b/>
      <w:sz w:val="24"/>
      <w:szCs w:val="20"/>
    </w:rPr>
  </w:style>
  <w:style w:type="character" w:customStyle="1" w:styleId="50">
    <w:name w:val="Заглавие 5 Знак"/>
    <w:basedOn w:val="a0"/>
    <w:link w:val="5"/>
    <w:rsid w:val="001B4D4A"/>
    <w:rPr>
      <w:rFonts w:ascii="Times New Roman" w:eastAsia="Times New Roman" w:hAnsi="Times New Roman" w:cs="Times New Roman"/>
      <w:sz w:val="24"/>
      <w:szCs w:val="20"/>
    </w:rPr>
  </w:style>
  <w:style w:type="character" w:customStyle="1" w:styleId="60">
    <w:name w:val="Заглавие 6 Знак"/>
    <w:basedOn w:val="a0"/>
    <w:link w:val="6"/>
    <w:rsid w:val="001B4D4A"/>
    <w:rPr>
      <w:rFonts w:ascii="Times New Roman" w:eastAsia="Times New Roman" w:hAnsi="Times New Roman" w:cs="Times New Roman"/>
      <w:sz w:val="24"/>
      <w:szCs w:val="20"/>
    </w:rPr>
  </w:style>
  <w:style w:type="character" w:customStyle="1" w:styleId="70">
    <w:name w:val="Заглавие 7 Знак"/>
    <w:basedOn w:val="a0"/>
    <w:link w:val="7"/>
    <w:rsid w:val="001B4D4A"/>
    <w:rPr>
      <w:rFonts w:ascii="Times New Roman" w:eastAsia="Times New Roman" w:hAnsi="Times New Roman" w:cs="Times New Roman"/>
      <w:sz w:val="24"/>
      <w:szCs w:val="20"/>
    </w:rPr>
  </w:style>
  <w:style w:type="character" w:customStyle="1" w:styleId="80">
    <w:name w:val="Заглавие 8 Знак"/>
    <w:basedOn w:val="a0"/>
    <w:link w:val="8"/>
    <w:rsid w:val="001B4D4A"/>
    <w:rPr>
      <w:rFonts w:ascii="Times New Roman" w:eastAsia="Times New Roman" w:hAnsi="Times New Roman" w:cs="Times New Roman"/>
      <w:sz w:val="24"/>
      <w:szCs w:val="20"/>
    </w:rPr>
  </w:style>
  <w:style w:type="numbering" w:customStyle="1" w:styleId="12">
    <w:name w:val="Без списък1"/>
    <w:next w:val="a2"/>
    <w:semiHidden/>
    <w:rsid w:val="001B4D4A"/>
  </w:style>
  <w:style w:type="paragraph" w:styleId="a9">
    <w:name w:val="Body Text"/>
    <w:basedOn w:val="a"/>
    <w:link w:val="aa"/>
    <w:rsid w:val="001B4D4A"/>
    <w:pPr>
      <w:spacing w:after="0" w:line="240" w:lineRule="auto"/>
    </w:pPr>
    <w:rPr>
      <w:rFonts w:ascii="Times New Roman" w:eastAsia="Times New Roman" w:hAnsi="Times New Roman"/>
      <w:sz w:val="24"/>
      <w:szCs w:val="20"/>
      <w:lang w:val="bg-BG"/>
    </w:rPr>
  </w:style>
  <w:style w:type="character" w:customStyle="1" w:styleId="aa">
    <w:name w:val="Основен текст Знак"/>
    <w:basedOn w:val="a0"/>
    <w:link w:val="a9"/>
    <w:rsid w:val="001B4D4A"/>
    <w:rPr>
      <w:rFonts w:ascii="Times New Roman" w:eastAsia="Times New Roman" w:hAnsi="Times New Roman" w:cs="Times New Roman"/>
      <w:sz w:val="24"/>
      <w:szCs w:val="20"/>
    </w:rPr>
  </w:style>
  <w:style w:type="paragraph" w:styleId="ab">
    <w:name w:val="Body Text Indent"/>
    <w:basedOn w:val="a"/>
    <w:link w:val="ac"/>
    <w:rsid w:val="001B4D4A"/>
    <w:pPr>
      <w:tabs>
        <w:tab w:val="left" w:pos="4077"/>
        <w:tab w:val="left" w:pos="5436"/>
        <w:tab w:val="left" w:pos="6795"/>
        <w:tab w:val="left" w:pos="8154"/>
        <w:tab w:val="left" w:pos="9513"/>
      </w:tabs>
      <w:spacing w:after="0" w:line="240" w:lineRule="auto"/>
      <w:ind w:right="5387"/>
      <w:jc w:val="center"/>
    </w:pPr>
    <w:rPr>
      <w:rFonts w:ascii="Times New Roman" w:eastAsia="Times New Roman" w:hAnsi="Times New Roman"/>
      <w:sz w:val="24"/>
      <w:szCs w:val="20"/>
      <w:lang w:val="en-US"/>
    </w:rPr>
  </w:style>
  <w:style w:type="character" w:customStyle="1" w:styleId="ac">
    <w:name w:val="Основен текст с отстъп Знак"/>
    <w:basedOn w:val="a0"/>
    <w:link w:val="ab"/>
    <w:rsid w:val="001B4D4A"/>
    <w:rPr>
      <w:rFonts w:ascii="Times New Roman" w:eastAsia="Times New Roman" w:hAnsi="Times New Roman" w:cs="Times New Roman"/>
      <w:sz w:val="24"/>
      <w:szCs w:val="20"/>
      <w:lang w:val="en-US"/>
    </w:rPr>
  </w:style>
  <w:style w:type="paragraph" w:styleId="21">
    <w:name w:val="Body Text 2"/>
    <w:basedOn w:val="a"/>
    <w:link w:val="22"/>
    <w:rsid w:val="001B4D4A"/>
    <w:pPr>
      <w:spacing w:after="0" w:line="240" w:lineRule="auto"/>
      <w:jc w:val="both"/>
    </w:pPr>
    <w:rPr>
      <w:rFonts w:ascii="Times New Roman" w:eastAsia="Times New Roman" w:hAnsi="Times New Roman"/>
      <w:szCs w:val="20"/>
      <w:lang w:val="bg-BG"/>
    </w:rPr>
  </w:style>
  <w:style w:type="character" w:customStyle="1" w:styleId="22">
    <w:name w:val="Основен текст 2 Знак"/>
    <w:basedOn w:val="a0"/>
    <w:link w:val="21"/>
    <w:rsid w:val="001B4D4A"/>
    <w:rPr>
      <w:rFonts w:ascii="Times New Roman" w:eastAsia="Times New Roman" w:hAnsi="Times New Roman" w:cs="Times New Roman"/>
      <w:sz w:val="20"/>
      <w:szCs w:val="20"/>
    </w:rPr>
  </w:style>
  <w:style w:type="paragraph" w:styleId="23">
    <w:name w:val="Body Text Indent 2"/>
    <w:basedOn w:val="a"/>
    <w:link w:val="24"/>
    <w:rsid w:val="001B4D4A"/>
    <w:pPr>
      <w:spacing w:after="0" w:line="240" w:lineRule="auto"/>
      <w:ind w:firstLine="720"/>
      <w:jc w:val="both"/>
    </w:pPr>
    <w:rPr>
      <w:rFonts w:ascii="Times New Roman" w:eastAsia="Times New Roman" w:hAnsi="Times New Roman"/>
      <w:sz w:val="24"/>
      <w:szCs w:val="20"/>
      <w:lang w:val="bg-BG"/>
    </w:rPr>
  </w:style>
  <w:style w:type="character" w:customStyle="1" w:styleId="24">
    <w:name w:val="Основен текст с отстъп 2 Знак"/>
    <w:basedOn w:val="a0"/>
    <w:link w:val="23"/>
    <w:rsid w:val="001B4D4A"/>
    <w:rPr>
      <w:rFonts w:ascii="Times New Roman" w:eastAsia="Times New Roman" w:hAnsi="Times New Roman" w:cs="Times New Roman"/>
      <w:sz w:val="24"/>
      <w:szCs w:val="20"/>
    </w:rPr>
  </w:style>
  <w:style w:type="character" w:styleId="ad">
    <w:name w:val="page number"/>
    <w:basedOn w:val="a0"/>
    <w:rsid w:val="001B4D4A"/>
  </w:style>
  <w:style w:type="paragraph" w:styleId="ae">
    <w:name w:val="Document Map"/>
    <w:basedOn w:val="a"/>
    <w:link w:val="af"/>
    <w:semiHidden/>
    <w:rsid w:val="001B4D4A"/>
    <w:pPr>
      <w:shd w:val="clear" w:color="auto" w:fill="000080"/>
      <w:spacing w:after="0" w:line="240" w:lineRule="auto"/>
    </w:pPr>
    <w:rPr>
      <w:rFonts w:ascii="Tahoma" w:eastAsia="Times New Roman" w:hAnsi="Tahoma" w:cs="Tahoma"/>
      <w:szCs w:val="20"/>
      <w:lang w:val="en-US"/>
    </w:rPr>
  </w:style>
  <w:style w:type="character" w:customStyle="1" w:styleId="af">
    <w:name w:val="План на документа Знак"/>
    <w:basedOn w:val="a0"/>
    <w:link w:val="ae"/>
    <w:semiHidden/>
    <w:rsid w:val="001B4D4A"/>
    <w:rPr>
      <w:rFonts w:ascii="Tahoma" w:eastAsia="Times New Roman" w:hAnsi="Tahoma" w:cs="Tahoma"/>
      <w:sz w:val="20"/>
      <w:szCs w:val="20"/>
      <w:shd w:val="clear" w:color="auto" w:fill="000080"/>
      <w:lang w:val="en-US"/>
    </w:rPr>
  </w:style>
  <w:style w:type="table" w:customStyle="1" w:styleId="13">
    <w:name w:val="Мрежа в таблица1"/>
    <w:basedOn w:val="a1"/>
    <w:next w:val="a3"/>
    <w:rsid w:val="001B4D4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1B4D4A"/>
    <w:pPr>
      <w:spacing w:after="0" w:line="240" w:lineRule="auto"/>
    </w:pPr>
    <w:rPr>
      <w:rFonts w:ascii="Tahoma" w:eastAsia="Times New Roman" w:hAnsi="Tahoma" w:cs="Tahoma"/>
      <w:sz w:val="16"/>
      <w:szCs w:val="16"/>
      <w:lang w:val="en-US"/>
    </w:rPr>
  </w:style>
  <w:style w:type="character" w:customStyle="1" w:styleId="af1">
    <w:name w:val="Изнесен текст Знак"/>
    <w:basedOn w:val="a0"/>
    <w:link w:val="af0"/>
    <w:semiHidden/>
    <w:rsid w:val="001B4D4A"/>
    <w:rPr>
      <w:rFonts w:ascii="Tahoma" w:eastAsia="Times New Roman" w:hAnsi="Tahoma" w:cs="Tahoma"/>
      <w:sz w:val="16"/>
      <w:szCs w:val="16"/>
      <w:lang w:val="en-US"/>
    </w:rPr>
  </w:style>
  <w:style w:type="paragraph" w:customStyle="1" w:styleId="CharChar1CharCharChar1CharChar">
    <w:name w:val="Char Char1 Char Char Char1 Char Char"/>
    <w:basedOn w:val="a"/>
    <w:rsid w:val="001B4D4A"/>
    <w:pPr>
      <w:tabs>
        <w:tab w:val="left" w:pos="709"/>
      </w:tabs>
      <w:spacing w:after="0" w:line="240" w:lineRule="auto"/>
    </w:pPr>
    <w:rPr>
      <w:rFonts w:ascii="Tahoma" w:eastAsia="Times New Roman" w:hAnsi="Tahoma"/>
      <w:sz w:val="24"/>
      <w:szCs w:val="24"/>
      <w:lang w:val="pl-PL" w:eastAsia="pl-PL"/>
    </w:rPr>
  </w:style>
  <w:style w:type="paragraph" w:customStyle="1" w:styleId="CharChar1CharCharChar">
    <w:name w:val="Char Char1 Char Char Char"/>
    <w:basedOn w:val="a"/>
    <w:rsid w:val="001B4D4A"/>
    <w:pPr>
      <w:tabs>
        <w:tab w:val="left" w:pos="709"/>
      </w:tabs>
      <w:spacing w:after="0" w:line="240" w:lineRule="auto"/>
    </w:pPr>
    <w:rPr>
      <w:rFonts w:ascii="Tahoma" w:eastAsia="Times New Roman" w:hAnsi="Tahoma"/>
      <w:sz w:val="24"/>
      <w:szCs w:val="24"/>
      <w:lang w:val="pl-PL" w:eastAsia="pl-PL"/>
    </w:rPr>
  </w:style>
  <w:style w:type="character" w:styleId="af2">
    <w:name w:val="annotation reference"/>
    <w:semiHidden/>
    <w:rsid w:val="001B4D4A"/>
    <w:rPr>
      <w:sz w:val="16"/>
      <w:szCs w:val="16"/>
    </w:rPr>
  </w:style>
  <w:style w:type="paragraph" w:styleId="af3">
    <w:name w:val="annotation text"/>
    <w:basedOn w:val="a"/>
    <w:link w:val="af4"/>
    <w:semiHidden/>
    <w:rsid w:val="001B4D4A"/>
    <w:pPr>
      <w:spacing w:after="0" w:line="240" w:lineRule="auto"/>
    </w:pPr>
    <w:rPr>
      <w:rFonts w:ascii="Times New Roman" w:eastAsia="Times New Roman" w:hAnsi="Times New Roman"/>
      <w:szCs w:val="20"/>
      <w:lang w:val="en-US"/>
    </w:rPr>
  </w:style>
  <w:style w:type="character" w:customStyle="1" w:styleId="af4">
    <w:name w:val="Текст на коментар Знак"/>
    <w:basedOn w:val="a0"/>
    <w:link w:val="af3"/>
    <w:semiHidden/>
    <w:rsid w:val="001B4D4A"/>
    <w:rPr>
      <w:rFonts w:ascii="Times New Roman" w:eastAsia="Times New Roman" w:hAnsi="Times New Roman" w:cs="Times New Roman"/>
      <w:sz w:val="20"/>
      <w:szCs w:val="20"/>
      <w:lang w:val="en-US"/>
    </w:rPr>
  </w:style>
  <w:style w:type="paragraph" w:styleId="af5">
    <w:name w:val="annotation subject"/>
    <w:basedOn w:val="af3"/>
    <w:next w:val="af3"/>
    <w:link w:val="af6"/>
    <w:semiHidden/>
    <w:rsid w:val="001B4D4A"/>
    <w:rPr>
      <w:b/>
      <w:bCs/>
    </w:rPr>
  </w:style>
  <w:style w:type="character" w:customStyle="1" w:styleId="af6">
    <w:name w:val="Предмет на коментар Знак"/>
    <w:basedOn w:val="af4"/>
    <w:link w:val="af5"/>
    <w:semiHidden/>
    <w:rsid w:val="001B4D4A"/>
    <w:rPr>
      <w:rFonts w:ascii="Times New Roman" w:eastAsia="Times New Roman" w:hAnsi="Times New Roman" w:cs="Times New Roman"/>
      <w:b/>
      <w:bCs/>
      <w:sz w:val="20"/>
      <w:szCs w:val="20"/>
      <w:lang w:val="en-US"/>
    </w:rPr>
  </w:style>
  <w:style w:type="paragraph" w:styleId="af7">
    <w:name w:val="caption"/>
    <w:basedOn w:val="a"/>
    <w:next w:val="a"/>
    <w:qFormat/>
    <w:rsid w:val="001B4D4A"/>
    <w:pPr>
      <w:spacing w:before="120" w:after="120" w:line="240" w:lineRule="auto"/>
    </w:pPr>
    <w:rPr>
      <w:rFonts w:ascii="Times New Roman" w:eastAsia="Times New Roman" w:hAnsi="Times New Roman"/>
      <w:b/>
      <w:bCs/>
      <w:szCs w:val="20"/>
      <w:lang w:val="en-US"/>
    </w:rPr>
  </w:style>
  <w:style w:type="character" w:customStyle="1" w:styleId="90">
    <w:name w:val="Заглавие 9 Знак"/>
    <w:basedOn w:val="a0"/>
    <w:link w:val="9"/>
    <w:rsid w:val="004F5768"/>
    <w:rPr>
      <w:rFonts w:ascii="TmsCyrNew" w:eastAsia="Times New Roman" w:hAnsi="TmsCyrNew" w:cs="Times New Roman"/>
      <w:b/>
      <w:sz w:val="24"/>
      <w:szCs w:val="20"/>
    </w:rPr>
  </w:style>
  <w:style w:type="numbering" w:customStyle="1" w:styleId="25">
    <w:name w:val="Без списък2"/>
    <w:next w:val="a2"/>
    <w:uiPriority w:val="99"/>
    <w:semiHidden/>
    <w:unhideWhenUsed/>
    <w:rsid w:val="004F5768"/>
  </w:style>
  <w:style w:type="paragraph" w:styleId="af8">
    <w:name w:val="Plain Text"/>
    <w:aliases w:val="Знак Знак,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w:basedOn w:val="a"/>
    <w:link w:val="af9"/>
    <w:rsid w:val="004F5768"/>
    <w:pPr>
      <w:spacing w:after="0" w:line="240" w:lineRule="auto"/>
    </w:pPr>
    <w:rPr>
      <w:rFonts w:ascii="Courier New" w:eastAsia="Times New Roman" w:hAnsi="Courier New" w:cs="Courier New"/>
      <w:szCs w:val="20"/>
    </w:rPr>
  </w:style>
  <w:style w:type="character" w:customStyle="1" w:styleId="af9">
    <w:name w:val="Обикновен текст Знак"/>
    <w:aliases w:val="Знак Знак Знак,Знак Знак2,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w:basedOn w:val="a0"/>
    <w:link w:val="af8"/>
    <w:rsid w:val="004F5768"/>
    <w:rPr>
      <w:rFonts w:ascii="Courier New" w:eastAsia="Times New Roman" w:hAnsi="Courier New" w:cs="Courier New"/>
      <w:sz w:val="20"/>
      <w:szCs w:val="20"/>
      <w:lang w:val="en-GB"/>
    </w:rPr>
  </w:style>
  <w:style w:type="table" w:customStyle="1" w:styleId="26">
    <w:name w:val="Мрежа в таблица2"/>
    <w:basedOn w:val="a1"/>
    <w:next w:val="a3"/>
    <w:rsid w:val="004F576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Знак Char Знак Char Char Знак Char Char Знак Char Char"/>
    <w:basedOn w:val="a"/>
    <w:rsid w:val="004F5768"/>
    <w:pPr>
      <w:tabs>
        <w:tab w:val="left" w:pos="709"/>
      </w:tabs>
      <w:spacing w:after="0" w:line="240" w:lineRule="auto"/>
    </w:pPr>
    <w:rPr>
      <w:rFonts w:ascii="Tahoma" w:eastAsia="Times New Roman" w:hAnsi="Tahoma"/>
      <w:sz w:val="24"/>
      <w:szCs w:val="24"/>
      <w:lang w:val="pl-PL" w:eastAsia="pl-PL"/>
    </w:rPr>
  </w:style>
  <w:style w:type="character" w:customStyle="1" w:styleId="afa">
    <w:name w:val="Знак Знак Знак Знак Знак Знак Знак Знак Знак Знак Знак Знак Знак Знак Знак Знак Знак Знак"/>
    <w:rsid w:val="004F5768"/>
    <w:rPr>
      <w:rFonts w:ascii="Courier New" w:hAnsi="Courier New" w:cs="Courier New"/>
      <w:lang w:val="en-GB" w:eastAsia="en-US" w:bidi="ar-SA"/>
    </w:rPr>
  </w:style>
  <w:style w:type="paragraph" w:customStyle="1" w:styleId="CharChar">
    <w:name w:val="Char Char"/>
    <w:basedOn w:val="a"/>
    <w:rsid w:val="004F576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a"/>
    <w:rsid w:val="004F5768"/>
    <w:pPr>
      <w:tabs>
        <w:tab w:val="left" w:pos="709"/>
      </w:tabs>
      <w:spacing w:after="0" w:line="240" w:lineRule="auto"/>
    </w:pPr>
    <w:rPr>
      <w:rFonts w:ascii="Tahoma" w:eastAsia="Times New Roman" w:hAnsi="Tahoma"/>
      <w:sz w:val="24"/>
      <w:szCs w:val="24"/>
      <w:lang w:val="pl-PL" w:eastAsia="pl-PL"/>
    </w:rPr>
  </w:style>
  <w:style w:type="character" w:customStyle="1" w:styleId="afb">
    <w:name w:val="Знак Знак Знак Знак Знак Знак Знак Знак Знак Знак Знак Знак Знак Знак Знак Знак Знак Знак Знак Знак Знак Знак Знак Знак Знак Знак Зна"/>
    <w:rsid w:val="004F5768"/>
    <w:rPr>
      <w:rFonts w:ascii="Courier New" w:hAnsi="Courier New" w:cs="Courier New"/>
      <w:lang w:val="en-GB" w:eastAsia="en-US" w:bidi="ar-SA"/>
    </w:rPr>
  </w:style>
  <w:style w:type="paragraph" w:customStyle="1" w:styleId="CharCharCharCharCharCharCharChar">
    <w:name w:val="Char Char Char Char Char Char Знак Char Char"/>
    <w:basedOn w:val="a"/>
    <w:rsid w:val="004F576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a"/>
    <w:rsid w:val="004F5768"/>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4F576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
    <w:name w:val="Char Char Char Char Char Char"/>
    <w:basedOn w:val="a"/>
    <w:rsid w:val="004F5768"/>
    <w:pPr>
      <w:tabs>
        <w:tab w:val="left" w:pos="709"/>
      </w:tabs>
      <w:spacing w:after="0" w:line="240" w:lineRule="auto"/>
    </w:pPr>
    <w:rPr>
      <w:rFonts w:ascii="Tahoma" w:eastAsia="Times New Roman" w:hAnsi="Tahoma"/>
      <w:sz w:val="24"/>
      <w:szCs w:val="24"/>
      <w:lang w:val="pl-PL" w:eastAsia="pl-PL"/>
    </w:rPr>
  </w:style>
  <w:style w:type="character" w:customStyle="1" w:styleId="afc">
    <w:name w:val="Знак Знак Знак Знак Знак Знак Знак Знак Знак Знак Знак Знак Знак Знак Знак Знак Знак"/>
    <w:aliases w:val=" Знак Знак Знак Знак Знак Знак Знак Знак Знак Зн"/>
    <w:rsid w:val="004F5768"/>
    <w:rPr>
      <w:rFonts w:ascii="Courier New" w:hAnsi="Courier New" w:cs="Courier New"/>
      <w:lang w:val="en-GB" w:eastAsia="en-US" w:bidi="ar-SA"/>
    </w:rPr>
  </w:style>
  <w:style w:type="paragraph" w:customStyle="1" w:styleId="CharCharCharChar">
    <w:name w:val="Char Char Знак Char Char Знак Знак Знак Знак Знак"/>
    <w:basedOn w:val="a"/>
    <w:rsid w:val="004F576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Знак Знак Char Char Знак Знак Char Char Знак Знак Char"/>
    <w:basedOn w:val="a"/>
    <w:rsid w:val="004F5768"/>
    <w:pPr>
      <w:tabs>
        <w:tab w:val="left" w:pos="709"/>
      </w:tabs>
      <w:spacing w:after="0" w:line="240" w:lineRule="auto"/>
    </w:pPr>
    <w:rPr>
      <w:rFonts w:ascii="Tahoma" w:eastAsia="Symbol" w:hAnsi="Tahoma"/>
      <w:sz w:val="24"/>
      <w:szCs w:val="24"/>
      <w:lang w:val="pl-PL" w:eastAsia="pl-PL"/>
    </w:rPr>
  </w:style>
  <w:style w:type="character" w:customStyle="1" w:styleId="14">
    <w:name w:val="Обикновен текст1"/>
    <w:aliases w:val="Знак Знак1,Знак1, Знак Знак Знак1,Знак Знак Знак Знак Знак Знак Знак Знак Знак Знак Знак Знак Знак Знак Знак1,Знак Знак Знак Знак Знак Знак Знак Знак Знак Знак Знак Знак Знак Знак Знак Знак Знак Знак Знак Знак1"/>
    <w:rsid w:val="004F5768"/>
    <w:rPr>
      <w:rFonts w:ascii="Courier New" w:hAnsi="Courier New" w:cs="Courier New"/>
      <w:lang w:val="en-GB" w:eastAsia="en-US" w:bidi="ar-SA"/>
    </w:rPr>
  </w:style>
  <w:style w:type="paragraph" w:customStyle="1" w:styleId="CharCharCharCharCharChar0">
    <w:name w:val="Char Char Знак Знак Char Char Знак Знак Char Char Знак Знак"/>
    <w:basedOn w:val="a"/>
    <w:rsid w:val="004F5768"/>
    <w:pPr>
      <w:tabs>
        <w:tab w:val="left" w:pos="709"/>
      </w:tabs>
      <w:spacing w:after="0" w:line="240" w:lineRule="auto"/>
    </w:pPr>
    <w:rPr>
      <w:rFonts w:ascii="Tahoma" w:eastAsia="Symbol"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96719160104992"/>
          <c:y val="6.3898887639045152E-2"/>
          <c:w val="0.79156476518197805"/>
          <c:h val="0.76342452734677402"/>
        </c:manualLayout>
      </c:layout>
      <c:barChart>
        <c:barDir val="col"/>
        <c:grouping val="clustered"/>
        <c:varyColors val="0"/>
        <c:ser>
          <c:idx val="0"/>
          <c:order val="0"/>
          <c:tx>
            <c:strRef>
              <c:f>Лист1!$B$1</c:f>
              <c:strCache>
                <c:ptCount val="1"/>
                <c:pt idx="0">
                  <c:v>2018г.</c:v>
                </c:pt>
              </c:strCache>
            </c:strRef>
          </c:tx>
          <c:invertIfNegative val="0"/>
          <c:cat>
            <c:strRef>
              <c:f>Лист1!$A$2:$A$5</c:f>
              <c:strCache>
                <c:ptCount val="4"/>
                <c:pt idx="0">
                  <c:v>Леки ПТП</c:v>
                </c:pt>
                <c:pt idx="1">
                  <c:v>Тежки ПТП</c:v>
                </c:pt>
                <c:pt idx="2">
                  <c:v>Убити</c:v>
                </c:pt>
                <c:pt idx="3">
                  <c:v>Ранени</c:v>
                </c:pt>
              </c:strCache>
            </c:strRef>
          </c:cat>
          <c:val>
            <c:numRef>
              <c:f>Лист1!$B$2:$B$5</c:f>
              <c:numCache>
                <c:formatCode>General</c:formatCode>
                <c:ptCount val="4"/>
                <c:pt idx="0">
                  <c:v>1031</c:v>
                </c:pt>
                <c:pt idx="1">
                  <c:v>359</c:v>
                </c:pt>
                <c:pt idx="2">
                  <c:v>36</c:v>
                </c:pt>
                <c:pt idx="3">
                  <c:v>456</c:v>
                </c:pt>
              </c:numCache>
            </c:numRef>
          </c:val>
          <c:extLst xmlns:c16r2="http://schemas.microsoft.com/office/drawing/2015/06/chart">
            <c:ext xmlns:c16="http://schemas.microsoft.com/office/drawing/2014/chart" uri="{C3380CC4-5D6E-409C-BE32-E72D297353CC}">
              <c16:uniqueId val="{00000000-EF5D-4BB7-A608-A020354EE104}"/>
            </c:ext>
          </c:extLst>
        </c:ser>
        <c:ser>
          <c:idx val="1"/>
          <c:order val="1"/>
          <c:tx>
            <c:strRef>
              <c:f>Лист1!$C$1</c:f>
              <c:strCache>
                <c:ptCount val="1"/>
                <c:pt idx="0">
                  <c:v>2017г.</c:v>
                </c:pt>
              </c:strCache>
            </c:strRef>
          </c:tx>
          <c:invertIfNegative val="0"/>
          <c:cat>
            <c:strRef>
              <c:f>Лист1!$A$2:$A$5</c:f>
              <c:strCache>
                <c:ptCount val="4"/>
                <c:pt idx="0">
                  <c:v>Леки ПТП</c:v>
                </c:pt>
                <c:pt idx="1">
                  <c:v>Тежки ПТП</c:v>
                </c:pt>
                <c:pt idx="2">
                  <c:v>Убити</c:v>
                </c:pt>
                <c:pt idx="3">
                  <c:v>Ранени</c:v>
                </c:pt>
              </c:strCache>
            </c:strRef>
          </c:cat>
          <c:val>
            <c:numRef>
              <c:f>Лист1!$C$2:$C$5</c:f>
              <c:numCache>
                <c:formatCode>General</c:formatCode>
                <c:ptCount val="4"/>
                <c:pt idx="0">
                  <c:v>1308</c:v>
                </c:pt>
                <c:pt idx="1">
                  <c:v>368</c:v>
                </c:pt>
                <c:pt idx="2">
                  <c:v>45</c:v>
                </c:pt>
                <c:pt idx="3">
                  <c:v>445</c:v>
                </c:pt>
              </c:numCache>
            </c:numRef>
          </c:val>
          <c:extLst xmlns:c16r2="http://schemas.microsoft.com/office/drawing/2015/06/chart">
            <c:ext xmlns:c16="http://schemas.microsoft.com/office/drawing/2014/chart" uri="{C3380CC4-5D6E-409C-BE32-E72D297353CC}">
              <c16:uniqueId val="{00000001-EF5D-4BB7-A608-A020354EE104}"/>
            </c:ext>
          </c:extLst>
        </c:ser>
        <c:dLbls>
          <c:showLegendKey val="0"/>
          <c:showVal val="0"/>
          <c:showCatName val="0"/>
          <c:showSerName val="0"/>
          <c:showPercent val="0"/>
          <c:showBubbleSize val="0"/>
        </c:dLbls>
        <c:gapWidth val="150"/>
        <c:axId val="70728320"/>
        <c:axId val="70953216"/>
      </c:barChart>
      <c:catAx>
        <c:axId val="70728320"/>
        <c:scaling>
          <c:orientation val="minMax"/>
        </c:scaling>
        <c:delete val="0"/>
        <c:axPos val="b"/>
        <c:numFmt formatCode="General" sourceLinked="1"/>
        <c:majorTickMark val="out"/>
        <c:minorTickMark val="none"/>
        <c:tickLblPos val="nextTo"/>
        <c:txPr>
          <a:bodyPr rot="0" vert="horz"/>
          <a:lstStyle/>
          <a:p>
            <a:pPr>
              <a:defRPr sz="1002" b="0" i="0" u="none" strike="noStrike" baseline="0">
                <a:solidFill>
                  <a:srgbClr val="000000"/>
                </a:solidFill>
                <a:latin typeface="Calibri"/>
                <a:ea typeface="Calibri"/>
                <a:cs typeface="Calibri"/>
              </a:defRPr>
            </a:pPr>
            <a:endParaRPr lang="bg-BG"/>
          </a:p>
        </c:txPr>
        <c:crossAx val="70953216"/>
        <c:crosses val="autoZero"/>
        <c:auto val="1"/>
        <c:lblAlgn val="ctr"/>
        <c:lblOffset val="100"/>
        <c:noMultiLvlLbl val="0"/>
      </c:catAx>
      <c:valAx>
        <c:axId val="70953216"/>
        <c:scaling>
          <c:orientation val="minMax"/>
        </c:scaling>
        <c:delete val="0"/>
        <c:axPos val="l"/>
        <c:majorGridlines/>
        <c:numFmt formatCode="General" sourceLinked="1"/>
        <c:majorTickMark val="out"/>
        <c:minorTickMark val="none"/>
        <c:tickLblPos val="nextTo"/>
        <c:txPr>
          <a:bodyPr rot="0" vert="horz"/>
          <a:lstStyle/>
          <a:p>
            <a:pPr>
              <a:defRPr sz="1002" b="0" i="0" u="none" strike="noStrike" baseline="0">
                <a:solidFill>
                  <a:srgbClr val="000000"/>
                </a:solidFill>
                <a:latin typeface="Calibri"/>
                <a:ea typeface="Calibri"/>
                <a:cs typeface="Calibri"/>
              </a:defRPr>
            </a:pPr>
            <a:endParaRPr lang="bg-BG"/>
          </a:p>
        </c:txPr>
        <c:crossAx val="70728320"/>
        <c:crosses val="autoZero"/>
        <c:crossBetween val="between"/>
      </c:valAx>
    </c:plotArea>
    <c:legend>
      <c:legendPos val="r"/>
      <c:overlay val="0"/>
      <c:txPr>
        <a:bodyPr/>
        <a:lstStyle/>
        <a:p>
          <a:pPr>
            <a:defRPr sz="922" b="0" i="0" u="none" strike="noStrike" baseline="0">
              <a:solidFill>
                <a:srgbClr val="000000"/>
              </a:solidFill>
              <a:latin typeface="Calibri"/>
              <a:ea typeface="Calibri"/>
              <a:cs typeface="Calibri"/>
            </a:defRPr>
          </a:pPr>
          <a:endParaRPr lang="bg-BG"/>
        </a:p>
      </c:txPr>
    </c:legend>
    <c:plotVisOnly val="1"/>
    <c:dispBlanksAs val="gap"/>
    <c:showDLblsOverMax val="0"/>
  </c:chart>
  <c:spPr>
    <a:ln>
      <a:solidFill>
        <a:sysClr val="windowText" lastClr="000000"/>
      </a:solidFill>
    </a:ln>
  </c:spPr>
  <c:txPr>
    <a:bodyPr/>
    <a:lstStyle/>
    <a:p>
      <a:pPr>
        <a:defRPr sz="1002" b="0" i="0" u="none" strike="noStrike" baseline="0">
          <a:solidFill>
            <a:srgbClr val="000000"/>
          </a:solidFill>
          <a:latin typeface="Calibri"/>
          <a:ea typeface="Calibri"/>
          <a:cs typeface="Calibri"/>
        </a:defRPr>
      </a:pPr>
      <a:endParaRPr lang="bg-BG"/>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a:ea typeface="Arial"/>
                <a:cs typeface="Arial"/>
              </a:defRPr>
            </a:pPr>
            <a:r>
              <a:rPr lang="bg-BG" sz="1600" b="1" i="0" u="none" strike="noStrike" baseline="0">
                <a:solidFill>
                  <a:srgbClr val="000000"/>
                </a:solidFill>
                <a:latin typeface="Arial"/>
                <a:cs typeface="Arial"/>
              </a:rPr>
              <a:t>Сравнение на тежките ПТП извън населени места за  на 2017 г. и 2018г.  по брой и в %</a:t>
            </a:r>
          </a:p>
        </c:rich>
      </c:tx>
      <c:layout>
        <c:manualLayout>
          <c:xMode val="edge"/>
          <c:yMode val="edge"/>
          <c:x val="0.10673569944692676"/>
          <c:y val="2.037346640352001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393782383419691"/>
          <c:y val="0.45161290322580688"/>
          <c:w val="0.3772020725388604"/>
          <c:h val="0.24448217317487281"/>
        </c:manualLayout>
      </c:layout>
      <c:pie3DChart>
        <c:varyColors val="1"/>
        <c:ser>
          <c:idx val="0"/>
          <c:order val="0"/>
          <c:tx>
            <c:strRef>
              <c:f>Sheet1!$A$2</c:f>
              <c:strCache>
                <c:ptCount val="1"/>
                <c:pt idx="0">
                  <c:v>Извън населени места</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dLbl>
              <c:idx val="0"/>
              <c:tx>
                <c:rich>
                  <a:bodyPr/>
                  <a:lstStyle/>
                  <a:p>
                    <a:pPr>
                      <a:defRPr sz="1000" b="0" i="0" u="none" strike="noStrike" baseline="0">
                        <a:solidFill>
                          <a:srgbClr val="000000"/>
                        </a:solidFill>
                        <a:latin typeface="Arial"/>
                        <a:ea typeface="Arial"/>
                        <a:cs typeface="Arial"/>
                      </a:defRPr>
                    </a:pPr>
                    <a:r>
                      <a:rPr lang="bg-BG" sz="1400" b="0" i="0" u="none" strike="noStrike" baseline="0">
                        <a:solidFill>
                          <a:srgbClr val="000000"/>
                        </a:solidFill>
                        <a:latin typeface="Arial"/>
                        <a:cs typeface="Arial"/>
                      </a:rPr>
                      <a:t>Извън населени места; 2018 г.; </a:t>
                    </a:r>
                    <a:r>
                      <a:rPr lang="en-US" sz="1400" b="0" i="0" u="none" strike="noStrike" baseline="0">
                        <a:solidFill>
                          <a:srgbClr val="000000"/>
                        </a:solidFill>
                        <a:latin typeface="Arial"/>
                        <a:cs typeface="Arial"/>
                      </a:rPr>
                      <a:t>114</a:t>
                    </a:r>
                    <a:r>
                      <a:rPr lang="bg-BG" sz="1400" b="0" i="0" u="none" strike="noStrike" baseline="0">
                        <a:solidFill>
                          <a:srgbClr val="000000"/>
                        </a:solidFill>
                        <a:latin typeface="Arial"/>
                        <a:cs typeface="Arial"/>
                      </a:rPr>
                      <a:t> бр. ; </a:t>
                    </a:r>
                    <a:r>
                      <a:rPr lang="en-US" sz="1400" b="0" i="0" u="none" strike="noStrike" baseline="0">
                        <a:solidFill>
                          <a:srgbClr val="000000"/>
                        </a:solidFill>
                        <a:latin typeface="Arial"/>
                        <a:cs typeface="Arial"/>
                      </a:rPr>
                      <a:t>41.9</a:t>
                    </a:r>
                    <a:r>
                      <a:rPr lang="bg-BG" sz="1400" b="0" i="0" u="none" strike="noStrike" baseline="0">
                        <a:solidFill>
                          <a:srgbClr val="000000"/>
                        </a:solidFill>
                        <a:latin typeface="Arial"/>
                        <a:cs typeface="Arial"/>
                      </a:rPr>
                      <a:t>%</a:t>
                    </a:r>
                  </a:p>
                </c:rich>
              </c:tx>
              <c:spPr>
                <a:noFill/>
                <a:ln w="25400">
                  <a:noFill/>
                </a:ln>
              </c:spPr>
              <c:dLblPos val="bestFit"/>
              <c:showLegendKey val="0"/>
              <c:showVal val="0"/>
              <c:showCatName val="0"/>
              <c:showSerName val="0"/>
              <c:showPercent val="0"/>
              <c:showBubbleSize val="0"/>
            </c:dLbl>
            <c:dLbl>
              <c:idx val="1"/>
              <c:tx>
                <c:rich>
                  <a:bodyPr/>
                  <a:lstStyle/>
                  <a:p>
                    <a:pPr>
                      <a:defRPr sz="1000" b="0" i="0" u="none" strike="noStrike" baseline="0">
                        <a:solidFill>
                          <a:srgbClr val="000000"/>
                        </a:solidFill>
                        <a:latin typeface="Arial"/>
                        <a:ea typeface="Arial"/>
                        <a:cs typeface="Arial"/>
                      </a:defRPr>
                    </a:pPr>
                    <a:r>
                      <a:rPr lang="bg-BG" sz="1400" b="0" i="0" u="none" strike="noStrike" baseline="0">
                        <a:solidFill>
                          <a:srgbClr val="000000"/>
                        </a:solidFill>
                        <a:latin typeface="Arial"/>
                        <a:cs typeface="Arial"/>
                      </a:rPr>
                      <a:t>Извън населени места; 2017 г.;</a:t>
                    </a:r>
                    <a:r>
                      <a:rPr lang="en-US" sz="1400" b="0" i="0" u="none" strike="noStrike" baseline="0">
                        <a:solidFill>
                          <a:srgbClr val="000000"/>
                        </a:solidFill>
                        <a:latin typeface="Arial"/>
                        <a:cs typeface="Arial"/>
                      </a:rPr>
                      <a:t>68</a:t>
                    </a:r>
                    <a:r>
                      <a:rPr lang="bg-BG" sz="1400" b="0" i="0" u="none" strike="noStrike" baseline="0">
                        <a:solidFill>
                          <a:srgbClr val="000000"/>
                        </a:solidFill>
                        <a:latin typeface="Arial"/>
                        <a:cs typeface="Arial"/>
                      </a:rPr>
                      <a:t> бр.; </a:t>
                    </a:r>
                    <a:r>
                      <a:rPr lang="en-US" sz="1400" b="0" i="0" u="none" strike="noStrike" baseline="0">
                        <a:solidFill>
                          <a:srgbClr val="000000"/>
                        </a:solidFill>
                        <a:latin typeface="Arial"/>
                        <a:cs typeface="Arial"/>
                      </a:rPr>
                      <a:t>27</a:t>
                    </a:r>
                    <a:r>
                      <a:rPr lang="bg-BG" sz="1400" b="0" i="0" u="none" strike="noStrike" baseline="0">
                        <a:solidFill>
                          <a:srgbClr val="000000"/>
                        </a:solidFill>
                        <a:latin typeface="Arial"/>
                        <a:cs typeface="Arial"/>
                      </a:rPr>
                      <a:t>%</a:t>
                    </a:r>
                  </a:p>
                </c:rich>
              </c:tx>
              <c:spPr>
                <a:noFill/>
                <a:ln w="25400">
                  <a:noFill/>
                </a:ln>
              </c:spPr>
              <c:dLblPos val="bestFit"/>
              <c:showLegendKey val="0"/>
              <c:showVal val="0"/>
              <c:showCatName val="0"/>
              <c:showSerName val="0"/>
              <c:showPercent val="0"/>
              <c:showBubbleSize val="0"/>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1"/>
            <c:showSerName val="1"/>
            <c:showPercent val="1"/>
            <c:showBubbleSize val="0"/>
            <c:showLeaderLines val="1"/>
          </c:dLbls>
          <c:cat>
            <c:numRef>
              <c:f>Sheet1!$B$1:$C$1</c:f>
              <c:numCache>
                <c:formatCode>General</c:formatCode>
                <c:ptCount val="2"/>
                <c:pt idx="0">
                  <c:v>2017</c:v>
                </c:pt>
                <c:pt idx="1">
                  <c:v>2018</c:v>
                </c:pt>
              </c:numCache>
            </c:numRef>
          </c:cat>
          <c:val>
            <c:numRef>
              <c:f>Sheet1!$B$2:$C$2</c:f>
              <c:numCache>
                <c:formatCode>General</c:formatCode>
                <c:ptCount val="2"/>
                <c:pt idx="0">
                  <c:v>68</c:v>
                </c:pt>
                <c:pt idx="1">
                  <c:v>114</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8946456001207697"/>
          <c:y val="0.26428983045329113"/>
          <c:w val="4.9740893728062119E-2"/>
          <c:h val="7.3005054714783413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25" b="1" i="0" u="none" strike="noStrike" baseline="0">
                <a:solidFill>
                  <a:srgbClr val="000000"/>
                </a:solidFill>
                <a:latin typeface="Arial"/>
                <a:ea typeface="Arial"/>
                <a:cs typeface="Arial"/>
              </a:defRPr>
            </a:pPr>
            <a:r>
              <a:rPr lang="bg-BG"/>
              <a:t>По отношение елементите на пътя</a:t>
            </a:r>
          </a:p>
        </c:rich>
      </c:tx>
      <c:layout>
        <c:manualLayout>
          <c:xMode val="edge"/>
          <c:yMode val="edge"/>
          <c:x val="8.0459920958156156E-2"/>
          <c:y val="2.7093596059113333E-2"/>
        </c:manualLayout>
      </c:layout>
      <c:overlay val="0"/>
      <c:spPr>
        <a:noFill/>
        <a:ln w="25400">
          <a:noFill/>
        </a:ln>
      </c:spPr>
    </c:title>
    <c:autoTitleDeleted val="0"/>
    <c:plotArea>
      <c:layout>
        <c:manualLayout>
          <c:layoutTarget val="inner"/>
          <c:xMode val="edge"/>
          <c:yMode val="edge"/>
          <c:x val="9.9138070135807041E-2"/>
          <c:y val="0.20689680055130169"/>
          <c:w val="0.71839181257831219"/>
          <c:h val="0.49261142988405143"/>
        </c:manualLayout>
      </c:layout>
      <c:barChart>
        <c:barDir val="col"/>
        <c:grouping val="clustered"/>
        <c:varyColors val="0"/>
        <c:ser>
          <c:idx val="0"/>
          <c:order val="0"/>
          <c:tx>
            <c:strRef>
              <c:f>Sheet3!$A$2</c:f>
              <c:strCache>
                <c:ptCount val="1"/>
                <c:pt idx="0">
                  <c:v>На пътна отсечка</c:v>
                </c:pt>
              </c:strCache>
            </c:strRef>
          </c:tx>
          <c:spPr>
            <a:solidFill>
              <a:srgbClr val="9999FF"/>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Sheet3!$B$1:$G$1</c:f>
              <c:strCache>
                <c:ptCount val="6"/>
                <c:pt idx="0">
                  <c:v>ПТП с мат.щети</c:v>
                </c:pt>
                <c:pt idx="1">
                  <c:v>Дял от общ бр.ПТП с мат.щети в %</c:v>
                </c:pt>
                <c:pt idx="2">
                  <c:v>ПТП с пострадали</c:v>
                </c:pt>
                <c:pt idx="3">
                  <c:v>Дял от общ бр.ПТП с пострадали в %</c:v>
                </c:pt>
                <c:pt idx="4">
                  <c:v>Убити</c:v>
                </c:pt>
                <c:pt idx="5">
                  <c:v>Ранени</c:v>
                </c:pt>
              </c:strCache>
            </c:strRef>
          </c:cat>
          <c:val>
            <c:numRef>
              <c:f>Sheet3!$B$2:$G$2</c:f>
              <c:numCache>
                <c:formatCode>General</c:formatCode>
                <c:ptCount val="6"/>
                <c:pt idx="0">
                  <c:v>426</c:v>
                </c:pt>
                <c:pt idx="1">
                  <c:v>0</c:v>
                </c:pt>
                <c:pt idx="2">
                  <c:v>166</c:v>
                </c:pt>
                <c:pt idx="3">
                  <c:v>61</c:v>
                </c:pt>
                <c:pt idx="4">
                  <c:v>18</c:v>
                </c:pt>
                <c:pt idx="5">
                  <c:v>206</c:v>
                </c:pt>
              </c:numCache>
            </c:numRef>
          </c:val>
        </c:ser>
        <c:ser>
          <c:idx val="1"/>
          <c:order val="1"/>
          <c:tx>
            <c:strRef>
              <c:f>Sheet3!$A$3</c:f>
              <c:strCache>
                <c:ptCount val="1"/>
                <c:pt idx="0">
                  <c:v>На кръстовище</c:v>
                </c:pt>
              </c:strCache>
            </c:strRef>
          </c:tx>
          <c:spPr>
            <a:solidFill>
              <a:srgbClr val="993366"/>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Sheet3!$B$1:$G$1</c:f>
              <c:strCache>
                <c:ptCount val="6"/>
                <c:pt idx="0">
                  <c:v>ПТП с мат.щети</c:v>
                </c:pt>
                <c:pt idx="1">
                  <c:v>Дял от общ бр.ПТП с мат.щети в %</c:v>
                </c:pt>
                <c:pt idx="2">
                  <c:v>ПТП с пострадали</c:v>
                </c:pt>
                <c:pt idx="3">
                  <c:v>Дял от общ бр.ПТП с пострадали в %</c:v>
                </c:pt>
                <c:pt idx="4">
                  <c:v>Убити</c:v>
                </c:pt>
                <c:pt idx="5">
                  <c:v>Ранени</c:v>
                </c:pt>
              </c:strCache>
            </c:strRef>
          </c:cat>
          <c:val>
            <c:numRef>
              <c:f>Sheet3!$B$3:$G$3</c:f>
              <c:numCache>
                <c:formatCode>General</c:formatCode>
                <c:ptCount val="6"/>
                <c:pt idx="0">
                  <c:v>268</c:v>
                </c:pt>
                <c:pt idx="1">
                  <c:v>0</c:v>
                </c:pt>
                <c:pt idx="2">
                  <c:v>106</c:v>
                </c:pt>
                <c:pt idx="3">
                  <c:v>39</c:v>
                </c:pt>
                <c:pt idx="4">
                  <c:v>4</c:v>
                </c:pt>
                <c:pt idx="5">
                  <c:v>123</c:v>
                </c:pt>
              </c:numCache>
            </c:numRef>
          </c:val>
        </c:ser>
        <c:ser>
          <c:idx val="2"/>
          <c:order val="2"/>
          <c:tx>
            <c:strRef>
              <c:f>Sheet3!$A$4</c:f>
              <c:strCache>
                <c:ptCount val="1"/>
                <c:pt idx="0">
                  <c:v>Общо</c:v>
                </c:pt>
              </c:strCache>
            </c:strRef>
          </c:tx>
          <c:spPr>
            <a:solidFill>
              <a:srgbClr val="FFFFCC"/>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Sheet3!$B$1:$G$1</c:f>
              <c:strCache>
                <c:ptCount val="6"/>
                <c:pt idx="0">
                  <c:v>ПТП с мат.щети</c:v>
                </c:pt>
                <c:pt idx="1">
                  <c:v>Дял от общ бр.ПТП с мат.щети в %</c:v>
                </c:pt>
                <c:pt idx="2">
                  <c:v>ПТП с пострадали</c:v>
                </c:pt>
                <c:pt idx="3">
                  <c:v>Дял от общ бр.ПТП с пострадали в %</c:v>
                </c:pt>
                <c:pt idx="4">
                  <c:v>Убити</c:v>
                </c:pt>
                <c:pt idx="5">
                  <c:v>Ранени</c:v>
                </c:pt>
              </c:strCache>
            </c:strRef>
          </c:cat>
          <c:val>
            <c:numRef>
              <c:f>Sheet3!$B$4:$G$4</c:f>
              <c:numCache>
                <c:formatCode>General</c:formatCode>
                <c:ptCount val="6"/>
                <c:pt idx="0">
                  <c:v>694</c:v>
                </c:pt>
                <c:pt idx="1">
                  <c:v>100</c:v>
                </c:pt>
                <c:pt idx="2">
                  <c:v>272</c:v>
                </c:pt>
                <c:pt idx="3">
                  <c:v>100</c:v>
                </c:pt>
                <c:pt idx="4">
                  <c:v>22</c:v>
                </c:pt>
                <c:pt idx="5">
                  <c:v>329</c:v>
                </c:pt>
              </c:numCache>
            </c:numRef>
          </c:val>
        </c:ser>
        <c:dLbls>
          <c:showLegendKey val="0"/>
          <c:showVal val="0"/>
          <c:showCatName val="0"/>
          <c:showSerName val="0"/>
          <c:showPercent val="0"/>
          <c:showBubbleSize val="0"/>
        </c:dLbls>
        <c:gapWidth val="150"/>
        <c:axId val="80601856"/>
        <c:axId val="80603392"/>
      </c:barChart>
      <c:catAx>
        <c:axId val="80601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425" b="0" i="0" u="none" strike="noStrike" baseline="0">
                <a:solidFill>
                  <a:srgbClr val="000000"/>
                </a:solidFill>
                <a:latin typeface="Arial"/>
                <a:ea typeface="Arial"/>
                <a:cs typeface="Arial"/>
              </a:defRPr>
            </a:pPr>
            <a:endParaRPr lang="bg-BG"/>
          </a:p>
        </c:txPr>
        <c:crossAx val="80603392"/>
        <c:crosses val="autoZero"/>
        <c:auto val="1"/>
        <c:lblAlgn val="ctr"/>
        <c:lblOffset val="100"/>
        <c:tickLblSkip val="2"/>
        <c:tickMarkSkip val="1"/>
        <c:noMultiLvlLbl val="0"/>
      </c:catAx>
      <c:valAx>
        <c:axId val="806033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425" b="0" i="0" u="none" strike="noStrike" baseline="0">
                <a:solidFill>
                  <a:srgbClr val="000000"/>
                </a:solidFill>
                <a:latin typeface="Arial"/>
                <a:ea typeface="Arial"/>
                <a:cs typeface="Arial"/>
              </a:defRPr>
            </a:pPr>
            <a:endParaRPr lang="bg-BG"/>
          </a:p>
        </c:txPr>
        <c:crossAx val="80601856"/>
        <c:crosses val="autoZero"/>
        <c:crossBetween val="between"/>
      </c:valAx>
      <c:spPr>
        <a:solidFill>
          <a:srgbClr val="FFFFFF"/>
        </a:solidFill>
        <a:ln w="3175">
          <a:solidFill>
            <a:srgbClr val="000000"/>
          </a:solidFill>
          <a:prstDash val="solid"/>
        </a:ln>
      </c:spPr>
    </c:plotArea>
    <c:legend>
      <c:legendPos val="r"/>
      <c:layout>
        <c:manualLayout>
          <c:xMode val="edge"/>
          <c:yMode val="edge"/>
          <c:x val="0.73132289498295433"/>
          <c:y val="1.7241379310344827E-2"/>
          <c:w val="0.25718420973240441"/>
          <c:h val="0.21182291868688827"/>
        </c:manualLayout>
      </c:layout>
      <c:overlay val="0"/>
      <c:spPr>
        <a:solidFill>
          <a:srgbClr val="FFFFFF"/>
        </a:solidFill>
        <a:ln w="3175">
          <a:solidFill>
            <a:srgbClr val="000000"/>
          </a:solidFill>
          <a:prstDash val="solid"/>
        </a:ln>
      </c:spPr>
      <c:txPr>
        <a:bodyPr/>
        <a:lstStyle/>
        <a:p>
          <a:pPr>
            <a:defRPr sz="131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425" b="0"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5" b="1" i="0" u="none" strike="noStrike" baseline="0">
                <a:solidFill>
                  <a:srgbClr val="000000"/>
                </a:solidFill>
                <a:latin typeface="Arial"/>
                <a:ea typeface="Arial"/>
                <a:cs typeface="Arial"/>
              </a:defRPr>
            </a:pPr>
            <a:r>
              <a:rPr lang="bg-BG"/>
              <a:t>тежки ПТП, убити, ранени</a:t>
            </a:r>
          </a:p>
        </c:rich>
      </c:tx>
      <c:layout>
        <c:manualLayout>
          <c:xMode val="edge"/>
          <c:yMode val="edge"/>
          <c:x val="0.2896558964612182"/>
          <c:y val="3.5335689045936397E-2"/>
        </c:manualLayout>
      </c:layout>
      <c:overlay val="0"/>
      <c:spPr>
        <a:noFill/>
        <a:ln w="25400">
          <a:noFill/>
        </a:ln>
      </c:spPr>
    </c:title>
    <c:autoTitleDeleted val="0"/>
    <c:plotArea>
      <c:layout>
        <c:manualLayout>
          <c:layoutTarget val="inner"/>
          <c:xMode val="edge"/>
          <c:yMode val="edge"/>
          <c:x val="0.16321875722601747"/>
          <c:y val="0.21554807508156737"/>
          <c:w val="0.60459905845693795"/>
          <c:h val="0.54770412520726053"/>
        </c:manualLayout>
      </c:layout>
      <c:barChart>
        <c:barDir val="col"/>
        <c:grouping val="clustered"/>
        <c:varyColors val="0"/>
        <c:ser>
          <c:idx val="0"/>
          <c:order val="0"/>
          <c:tx>
            <c:strRef>
              <c:f>Sheet1!$A$2</c:f>
              <c:strCache>
                <c:ptCount val="1"/>
                <c:pt idx="0">
                  <c:v>тежки ПТП</c:v>
                </c:pt>
              </c:strCache>
            </c:strRef>
          </c:tx>
          <c:spPr>
            <a:solidFill>
              <a:srgbClr val="9999FF"/>
            </a:solidFill>
            <a:ln w="12700">
              <a:solidFill>
                <a:srgbClr val="000000"/>
              </a:solidFill>
              <a:prstDash val="solid"/>
            </a:ln>
          </c:spPr>
          <c:invertIfNegative val="0"/>
          <c:dLbls>
            <c:spPr>
              <a:noFill/>
              <a:ln w="25400">
                <a:noFill/>
              </a:ln>
            </c:spPr>
            <c:txPr>
              <a:bodyPr/>
              <a:lstStyle/>
              <a:p>
                <a:pPr>
                  <a:defRPr sz="8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31.12.2016 г.</c:v>
                </c:pt>
                <c:pt idx="1">
                  <c:v>31.12.2017 г.</c:v>
                </c:pt>
                <c:pt idx="2">
                  <c:v>31.12.2018 г.</c:v>
                </c:pt>
              </c:strCache>
            </c:strRef>
          </c:cat>
          <c:val>
            <c:numRef>
              <c:f>Sheet1!$B$2:$D$2</c:f>
              <c:numCache>
                <c:formatCode>General</c:formatCode>
                <c:ptCount val="3"/>
                <c:pt idx="0">
                  <c:v>284</c:v>
                </c:pt>
                <c:pt idx="1">
                  <c:v>252</c:v>
                </c:pt>
                <c:pt idx="2">
                  <c:v>272</c:v>
                </c:pt>
              </c:numCache>
            </c:numRef>
          </c:val>
        </c:ser>
        <c:ser>
          <c:idx val="1"/>
          <c:order val="1"/>
          <c:tx>
            <c:strRef>
              <c:f>Sheet1!$A$3</c:f>
              <c:strCache>
                <c:ptCount val="1"/>
                <c:pt idx="0">
                  <c:v>убити</c:v>
                </c:pt>
              </c:strCache>
            </c:strRef>
          </c:tx>
          <c:spPr>
            <a:solidFill>
              <a:srgbClr val="993366"/>
            </a:solidFill>
            <a:ln w="12700">
              <a:solidFill>
                <a:srgbClr val="000000"/>
              </a:solidFill>
              <a:prstDash val="solid"/>
            </a:ln>
          </c:spPr>
          <c:invertIfNegative val="0"/>
          <c:dLbls>
            <c:spPr>
              <a:noFill/>
              <a:ln w="25400">
                <a:noFill/>
              </a:ln>
            </c:spPr>
            <c:txPr>
              <a:bodyPr/>
              <a:lstStyle/>
              <a:p>
                <a:pPr>
                  <a:defRPr sz="8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31.12.2016 г.</c:v>
                </c:pt>
                <c:pt idx="1">
                  <c:v>31.12.2017 г.</c:v>
                </c:pt>
                <c:pt idx="2">
                  <c:v>31.12.2018 г.</c:v>
                </c:pt>
              </c:strCache>
            </c:strRef>
          </c:cat>
          <c:val>
            <c:numRef>
              <c:f>Sheet1!$B$3:$D$3</c:f>
              <c:numCache>
                <c:formatCode>General</c:formatCode>
                <c:ptCount val="3"/>
                <c:pt idx="0">
                  <c:v>23</c:v>
                </c:pt>
                <c:pt idx="1">
                  <c:v>7</c:v>
                </c:pt>
                <c:pt idx="2">
                  <c:v>22</c:v>
                </c:pt>
              </c:numCache>
            </c:numRef>
          </c:val>
        </c:ser>
        <c:ser>
          <c:idx val="2"/>
          <c:order val="2"/>
          <c:tx>
            <c:strRef>
              <c:f>Sheet1!$A$4</c:f>
              <c:strCache>
                <c:ptCount val="1"/>
                <c:pt idx="0">
                  <c:v>ранени</c:v>
                </c:pt>
              </c:strCache>
            </c:strRef>
          </c:tx>
          <c:spPr>
            <a:solidFill>
              <a:srgbClr val="FFFFCC"/>
            </a:solidFill>
            <a:ln w="12700">
              <a:solidFill>
                <a:srgbClr val="000000"/>
              </a:solidFill>
              <a:prstDash val="solid"/>
            </a:ln>
          </c:spPr>
          <c:invertIfNegative val="0"/>
          <c:dLbls>
            <c:spPr>
              <a:noFill/>
              <a:ln w="25400">
                <a:noFill/>
              </a:ln>
            </c:spPr>
            <c:txPr>
              <a:bodyPr/>
              <a:lstStyle/>
              <a:p>
                <a:pPr>
                  <a:defRPr sz="8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31.12.2016 г.</c:v>
                </c:pt>
                <c:pt idx="1">
                  <c:v>31.12.2017 г.</c:v>
                </c:pt>
                <c:pt idx="2">
                  <c:v>31.12.2018 г.</c:v>
                </c:pt>
              </c:strCache>
            </c:strRef>
          </c:cat>
          <c:val>
            <c:numRef>
              <c:f>Sheet1!$B$4:$D$4</c:f>
              <c:numCache>
                <c:formatCode>General</c:formatCode>
                <c:ptCount val="3"/>
                <c:pt idx="0">
                  <c:v>364</c:v>
                </c:pt>
                <c:pt idx="1">
                  <c:v>323</c:v>
                </c:pt>
                <c:pt idx="2">
                  <c:v>329</c:v>
                </c:pt>
              </c:numCache>
            </c:numRef>
          </c:val>
        </c:ser>
        <c:dLbls>
          <c:showLegendKey val="0"/>
          <c:showVal val="0"/>
          <c:showCatName val="0"/>
          <c:showSerName val="0"/>
          <c:showPercent val="0"/>
          <c:showBubbleSize val="0"/>
        </c:dLbls>
        <c:gapWidth val="150"/>
        <c:axId val="71921664"/>
        <c:axId val="71923968"/>
      </c:barChart>
      <c:catAx>
        <c:axId val="71921664"/>
        <c:scaling>
          <c:orientation val="minMax"/>
        </c:scaling>
        <c:delete val="0"/>
        <c:axPos val="b"/>
        <c:title>
          <c:tx>
            <c:rich>
              <a:bodyPr/>
              <a:lstStyle/>
              <a:p>
                <a:pPr>
                  <a:defRPr sz="875" b="1" i="0" u="none" strike="noStrike" baseline="0">
                    <a:solidFill>
                      <a:srgbClr val="000000"/>
                    </a:solidFill>
                    <a:latin typeface="Arial"/>
                    <a:ea typeface="Arial"/>
                    <a:cs typeface="Arial"/>
                  </a:defRPr>
                </a:pPr>
                <a:r>
                  <a:rPr lang="bg-BG"/>
                  <a:t>сравнителен период</a:t>
                </a:r>
              </a:p>
            </c:rich>
          </c:tx>
          <c:layout>
            <c:manualLayout>
              <c:xMode val="edge"/>
              <c:yMode val="edge"/>
              <c:x val="0.31954095393248305"/>
              <c:y val="0.86925943444348719"/>
            </c:manualLayout>
          </c:layout>
          <c:overlay val="0"/>
          <c:spPr>
            <a:noFill/>
            <a:ln w="25400">
              <a:noFill/>
            </a:ln>
          </c:spPr>
        </c:title>
        <c:numFmt formatCode="mmm/yy"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bg-BG"/>
          </a:p>
        </c:txPr>
        <c:crossAx val="71923968"/>
        <c:crosses val="autoZero"/>
        <c:auto val="1"/>
        <c:lblAlgn val="ctr"/>
        <c:lblOffset val="100"/>
        <c:tickLblSkip val="1"/>
        <c:tickMarkSkip val="1"/>
        <c:noMultiLvlLbl val="0"/>
      </c:catAx>
      <c:valAx>
        <c:axId val="71923968"/>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bg-BG"/>
                  <a:t>брой</a:t>
                </a:r>
              </a:p>
            </c:rich>
          </c:tx>
          <c:layout>
            <c:manualLayout>
              <c:xMode val="edge"/>
              <c:yMode val="edge"/>
              <c:x val="3.6781609195402298E-2"/>
              <c:y val="0.4310961483171493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bg-BG"/>
          </a:p>
        </c:txPr>
        <c:crossAx val="71921664"/>
        <c:crosses val="autoZero"/>
        <c:crossBetween val="between"/>
      </c:valAx>
      <c:spPr>
        <a:solidFill>
          <a:srgbClr val="C0C0C0"/>
        </a:solidFill>
        <a:ln w="12700">
          <a:solidFill>
            <a:srgbClr val="808080"/>
          </a:solidFill>
          <a:prstDash val="solid"/>
        </a:ln>
      </c:spPr>
    </c:plotArea>
    <c:legend>
      <c:legendPos val="r"/>
      <c:layout>
        <c:manualLayout>
          <c:xMode val="edge"/>
          <c:yMode val="edge"/>
          <c:x val="0.79310513771985403"/>
          <c:y val="0.3816261836528389"/>
          <c:w val="0.18850622982472032"/>
          <c:h val="0.21554807415857474"/>
        </c:manualLayout>
      </c:layout>
      <c:overlay val="0"/>
      <c:spPr>
        <a:solidFill>
          <a:srgbClr val="FFFFFF"/>
        </a:solidFill>
        <a:ln w="3175">
          <a:solidFill>
            <a:srgbClr val="000000"/>
          </a:solidFill>
          <a:prstDash val="solid"/>
        </a:ln>
      </c:spPr>
      <c:txPr>
        <a:bodyPr/>
        <a:lstStyle/>
        <a:p>
          <a:pPr>
            <a:defRPr sz="80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50" b="1" i="0" u="none" strike="noStrike" baseline="0">
                <a:solidFill>
                  <a:srgbClr val="000000"/>
                </a:solidFill>
                <a:latin typeface="Arial"/>
                <a:ea typeface="Arial"/>
                <a:cs typeface="Arial"/>
              </a:defRPr>
            </a:pPr>
            <a:r>
              <a:rPr lang="bg-BG"/>
              <a:t>тежки птп убити и ранени по месеци</a:t>
            </a:r>
          </a:p>
        </c:rich>
      </c:tx>
      <c:layout>
        <c:manualLayout>
          <c:xMode val="edge"/>
          <c:yMode val="edge"/>
          <c:x val="0.15635756870597359"/>
          <c:y val="2.7906976744186046E-2"/>
        </c:manualLayout>
      </c:layout>
      <c:overlay val="0"/>
      <c:spPr>
        <a:noFill/>
        <a:ln w="25400">
          <a:noFill/>
        </a:ln>
      </c:spPr>
    </c:title>
    <c:autoTitleDeleted val="0"/>
    <c:plotArea>
      <c:layout>
        <c:manualLayout>
          <c:layoutTarget val="inner"/>
          <c:xMode val="edge"/>
          <c:yMode val="edge"/>
          <c:x val="8.9347228957308053E-2"/>
          <c:y val="0.12790712198755677"/>
          <c:w val="0.7611696620786057"/>
          <c:h val="0.73023338734714227"/>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val>
            <c:numRef>
              <c:f>Sheet1!$B$2:$M$2</c:f>
              <c:numCache>
                <c:formatCode>General</c:formatCode>
                <c:ptCount val="12"/>
                <c:pt idx="0">
                  <c:v>19</c:v>
                </c:pt>
                <c:pt idx="1">
                  <c:v>22</c:v>
                </c:pt>
                <c:pt idx="2">
                  <c:v>19</c:v>
                </c:pt>
                <c:pt idx="3">
                  <c:v>22</c:v>
                </c:pt>
                <c:pt idx="4">
                  <c:v>34</c:v>
                </c:pt>
                <c:pt idx="5">
                  <c:v>25</c:v>
                </c:pt>
                <c:pt idx="6">
                  <c:v>18</c:v>
                </c:pt>
                <c:pt idx="7">
                  <c:v>30</c:v>
                </c:pt>
                <c:pt idx="8">
                  <c:v>25</c:v>
                </c:pt>
                <c:pt idx="9">
                  <c:v>21</c:v>
                </c:pt>
                <c:pt idx="10">
                  <c:v>18</c:v>
                </c:pt>
                <c:pt idx="11">
                  <c:v>19</c:v>
                </c:pt>
              </c:numCache>
            </c:numRef>
          </c:val>
        </c:ser>
        <c:ser>
          <c:idx val="1"/>
          <c:order val="1"/>
          <c:spPr>
            <a:solidFill>
              <a:srgbClr val="993366"/>
            </a:soli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val>
            <c:numRef>
              <c:f>Sheet1!$B$3:$M$3</c:f>
              <c:numCache>
                <c:formatCode>General</c:formatCode>
                <c:ptCount val="12"/>
                <c:pt idx="0">
                  <c:v>2</c:v>
                </c:pt>
                <c:pt idx="1">
                  <c:v>1</c:v>
                </c:pt>
                <c:pt idx="2">
                  <c:v>2</c:v>
                </c:pt>
                <c:pt idx="3">
                  <c:v>1</c:v>
                </c:pt>
                <c:pt idx="4">
                  <c:v>4</c:v>
                </c:pt>
                <c:pt idx="5">
                  <c:v>3</c:v>
                </c:pt>
                <c:pt idx="6">
                  <c:v>2</c:v>
                </c:pt>
                <c:pt idx="7">
                  <c:v>0</c:v>
                </c:pt>
                <c:pt idx="8">
                  <c:v>2</c:v>
                </c:pt>
                <c:pt idx="9">
                  <c:v>1</c:v>
                </c:pt>
                <c:pt idx="10">
                  <c:v>4</c:v>
                </c:pt>
                <c:pt idx="11">
                  <c:v>0</c:v>
                </c:pt>
              </c:numCache>
            </c:numRef>
          </c:val>
        </c:ser>
        <c:ser>
          <c:idx val="2"/>
          <c:order val="2"/>
          <c:spPr>
            <a:solidFill>
              <a:srgbClr val="FFFFCC"/>
            </a:solidFill>
            <a:ln w="12700">
              <a:solidFill>
                <a:srgbClr val="000000"/>
              </a:solidFill>
              <a:prstDash val="solid"/>
            </a:ln>
          </c:spPr>
          <c:invertIfNegative val="0"/>
          <c:dLbls>
            <c:spPr>
              <a:noFill/>
              <a:ln w="25400">
                <a:noFill/>
              </a:ln>
            </c:spPr>
            <c:txPr>
              <a:bodyPr/>
              <a:lstStyle/>
              <a:p>
                <a:pPr>
                  <a:defRPr sz="12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val>
            <c:numRef>
              <c:f>Sheet1!$B$4:$M$4</c:f>
              <c:numCache>
                <c:formatCode>General</c:formatCode>
                <c:ptCount val="12"/>
                <c:pt idx="0">
                  <c:v>23</c:v>
                </c:pt>
                <c:pt idx="1">
                  <c:v>26</c:v>
                </c:pt>
                <c:pt idx="2">
                  <c:v>24</c:v>
                </c:pt>
                <c:pt idx="3">
                  <c:v>27</c:v>
                </c:pt>
                <c:pt idx="4">
                  <c:v>53</c:v>
                </c:pt>
                <c:pt idx="5">
                  <c:v>28</c:v>
                </c:pt>
                <c:pt idx="6">
                  <c:v>20</c:v>
                </c:pt>
                <c:pt idx="7">
                  <c:v>39</c:v>
                </c:pt>
                <c:pt idx="8">
                  <c:v>26</c:v>
                </c:pt>
                <c:pt idx="9">
                  <c:v>22</c:v>
                </c:pt>
                <c:pt idx="10">
                  <c:v>21</c:v>
                </c:pt>
                <c:pt idx="11">
                  <c:v>20</c:v>
                </c:pt>
              </c:numCache>
            </c:numRef>
          </c:val>
        </c:ser>
        <c:dLbls>
          <c:showLegendKey val="0"/>
          <c:showVal val="0"/>
          <c:showCatName val="0"/>
          <c:showSerName val="0"/>
          <c:showPercent val="0"/>
          <c:showBubbleSize val="0"/>
        </c:dLbls>
        <c:gapWidth val="150"/>
        <c:axId val="80904576"/>
        <c:axId val="80906880"/>
      </c:barChart>
      <c:catAx>
        <c:axId val="8090457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bg-BG"/>
                  <a:t>сравнителен период</a:t>
                </a:r>
              </a:p>
            </c:rich>
          </c:tx>
          <c:layout>
            <c:manualLayout>
              <c:xMode val="edge"/>
              <c:yMode val="edge"/>
              <c:x val="0.3213063830938665"/>
              <c:y val="0.923256790575596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bg-BG"/>
          </a:p>
        </c:txPr>
        <c:crossAx val="80906880"/>
        <c:crosses val="autoZero"/>
        <c:auto val="1"/>
        <c:lblAlgn val="ctr"/>
        <c:lblOffset val="100"/>
        <c:tickLblSkip val="1"/>
        <c:tickMarkSkip val="1"/>
        <c:noMultiLvlLbl val="0"/>
      </c:catAx>
      <c:valAx>
        <c:axId val="80906880"/>
        <c:scaling>
          <c:orientation val="minMax"/>
        </c:scaling>
        <c:delete val="0"/>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bg-BG"/>
                  <a:t>брой</a:t>
                </a:r>
              </a:p>
            </c:rich>
          </c:tx>
          <c:layout>
            <c:manualLayout>
              <c:xMode val="edge"/>
              <c:yMode val="edge"/>
              <c:x val="8.5910652920962206E-3"/>
              <c:y val="0.402326069706403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bg-BG"/>
          </a:p>
        </c:txPr>
        <c:crossAx val="80904576"/>
        <c:crosses val="autoZero"/>
        <c:crossBetween val="between"/>
      </c:valAx>
      <c:spPr>
        <a:solidFill>
          <a:srgbClr val="C0C0C0"/>
        </a:solidFill>
        <a:ln w="12700">
          <a:solidFill>
            <a:srgbClr val="808080"/>
          </a:solidFill>
          <a:prstDash val="solid"/>
        </a:ln>
      </c:spPr>
    </c:plotArea>
    <c:legend>
      <c:legendPos val="r"/>
      <c:layout>
        <c:manualLayout>
          <c:xMode val="edge"/>
          <c:yMode val="edge"/>
          <c:x val="0.90378151184710154"/>
          <c:y val="0.44651211621803089"/>
          <c:w val="8.2474407193946164E-2"/>
          <c:h val="0.12093047671366663"/>
        </c:manualLayout>
      </c:layout>
      <c:overlay val="0"/>
      <c:spPr>
        <a:solidFill>
          <a:srgbClr val="FFFFFF"/>
        </a:solidFill>
        <a:ln w="3175">
          <a:solidFill>
            <a:srgbClr val="000000"/>
          </a:solidFill>
          <a:prstDash val="solid"/>
        </a:ln>
      </c:spPr>
      <c:txPr>
        <a:bodyPr/>
        <a:lstStyle/>
        <a:p>
          <a:pPr>
            <a:defRPr sz="64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Тежки ПТП, убити и ранени разпределени по СПП и РУ за цялата 2018 г.</a:t>
            </a:r>
          </a:p>
        </c:rich>
      </c:tx>
      <c:layout>
        <c:manualLayout>
          <c:xMode val="edge"/>
          <c:yMode val="edge"/>
          <c:x val="8.8082943744243927E-2"/>
          <c:y val="5.0934659639182743E-3"/>
        </c:manualLayout>
      </c:layout>
      <c:overlay val="0"/>
      <c:spPr>
        <a:noFill/>
        <a:ln w="25400">
          <a:noFill/>
        </a:ln>
      </c:spPr>
    </c:title>
    <c:autoTitleDeleted val="0"/>
    <c:plotArea>
      <c:layout>
        <c:manualLayout>
          <c:layoutTarget val="inner"/>
          <c:xMode val="edge"/>
          <c:yMode val="edge"/>
          <c:x val="3.5233160621761697E-2"/>
          <c:y val="0.166383701188455"/>
          <c:w val="0.85388601036269463"/>
          <c:h val="0.75891341256366784"/>
        </c:manualLayout>
      </c:layout>
      <c:barChart>
        <c:barDir val="col"/>
        <c:grouping val="clustered"/>
        <c:varyColors val="0"/>
        <c:ser>
          <c:idx val="0"/>
          <c:order val="0"/>
          <c:tx>
            <c:strRef>
              <c:f>Sheet1!$B$1</c:f>
              <c:strCache>
                <c:ptCount val="1"/>
                <c:pt idx="0">
                  <c:v>Тежки ПТП </c:v>
                </c:pt>
              </c:strCache>
            </c:strRef>
          </c:tx>
          <c:spPr>
            <a:solidFill>
              <a:srgbClr val="9999FF"/>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Sheet1!$A$2:$A$8</c:f>
              <c:strCache>
                <c:ptCount val="7"/>
                <c:pt idx="0">
                  <c:v>група "ОДПКПД"</c:v>
                </c:pt>
                <c:pt idx="1">
                  <c:v>РУ Димитровград</c:v>
                </c:pt>
                <c:pt idx="2">
                  <c:v>РУ Харманли</c:v>
                </c:pt>
                <c:pt idx="3">
                  <c:v>РУ Свиленград</c:v>
                </c:pt>
                <c:pt idx="4">
                  <c:v>РУ Тополовград</c:v>
                </c:pt>
                <c:pt idx="5">
                  <c:v>РУ Ивайловград</c:v>
                </c:pt>
                <c:pt idx="6">
                  <c:v>Група"КПДГПАМ"</c:v>
                </c:pt>
              </c:strCache>
            </c:strRef>
          </c:cat>
          <c:val>
            <c:numRef>
              <c:f>Sheet1!$B$2:$B$8</c:f>
              <c:numCache>
                <c:formatCode>General</c:formatCode>
                <c:ptCount val="7"/>
                <c:pt idx="0">
                  <c:v>135</c:v>
                </c:pt>
                <c:pt idx="1">
                  <c:v>34</c:v>
                </c:pt>
                <c:pt idx="2">
                  <c:v>48</c:v>
                </c:pt>
                <c:pt idx="3">
                  <c:v>28</c:v>
                </c:pt>
                <c:pt idx="4">
                  <c:v>15</c:v>
                </c:pt>
                <c:pt idx="5">
                  <c:v>1</c:v>
                </c:pt>
                <c:pt idx="6">
                  <c:v>11</c:v>
                </c:pt>
              </c:numCache>
            </c:numRef>
          </c:val>
        </c:ser>
        <c:ser>
          <c:idx val="1"/>
          <c:order val="1"/>
          <c:tx>
            <c:strRef>
              <c:f>Sheet1!$C$1</c:f>
              <c:strCache>
                <c:ptCount val="1"/>
                <c:pt idx="0">
                  <c:v>Убити</c:v>
                </c:pt>
              </c:strCache>
            </c:strRef>
          </c:tx>
          <c:spPr>
            <a:solidFill>
              <a:srgbClr val="993366"/>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Sheet1!$A$2:$A$8</c:f>
              <c:strCache>
                <c:ptCount val="7"/>
                <c:pt idx="0">
                  <c:v>група "ОДПКПД"</c:v>
                </c:pt>
                <c:pt idx="1">
                  <c:v>РУ Димитровград</c:v>
                </c:pt>
                <c:pt idx="2">
                  <c:v>РУ Харманли</c:v>
                </c:pt>
                <c:pt idx="3">
                  <c:v>РУ Свиленград</c:v>
                </c:pt>
                <c:pt idx="4">
                  <c:v>РУ Тополовград</c:v>
                </c:pt>
                <c:pt idx="5">
                  <c:v>РУ Ивайловград</c:v>
                </c:pt>
                <c:pt idx="6">
                  <c:v>Група"КПДГПАМ"</c:v>
                </c:pt>
              </c:strCache>
            </c:strRef>
          </c:cat>
          <c:val>
            <c:numRef>
              <c:f>Sheet1!$C$2:$C$8</c:f>
              <c:numCache>
                <c:formatCode>General</c:formatCode>
                <c:ptCount val="7"/>
                <c:pt idx="0">
                  <c:v>11</c:v>
                </c:pt>
                <c:pt idx="1">
                  <c:v>4</c:v>
                </c:pt>
                <c:pt idx="2">
                  <c:v>2</c:v>
                </c:pt>
                <c:pt idx="3">
                  <c:v>3</c:v>
                </c:pt>
                <c:pt idx="4">
                  <c:v>1</c:v>
                </c:pt>
                <c:pt idx="5">
                  <c:v>0</c:v>
                </c:pt>
                <c:pt idx="6">
                  <c:v>1</c:v>
                </c:pt>
              </c:numCache>
            </c:numRef>
          </c:val>
        </c:ser>
        <c:ser>
          <c:idx val="2"/>
          <c:order val="2"/>
          <c:tx>
            <c:strRef>
              <c:f>Sheet1!$D$1</c:f>
              <c:strCache>
                <c:ptCount val="1"/>
                <c:pt idx="0">
                  <c:v>Ранени </c:v>
                </c:pt>
              </c:strCache>
            </c:strRef>
          </c:tx>
          <c:spPr>
            <a:solidFill>
              <a:srgbClr val="FFFFCC"/>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Sheet1!$A$2:$A$8</c:f>
              <c:strCache>
                <c:ptCount val="7"/>
                <c:pt idx="0">
                  <c:v>група "ОДПКПД"</c:v>
                </c:pt>
                <c:pt idx="1">
                  <c:v>РУ Димитровград</c:v>
                </c:pt>
                <c:pt idx="2">
                  <c:v>РУ Харманли</c:v>
                </c:pt>
                <c:pt idx="3">
                  <c:v>РУ Свиленград</c:v>
                </c:pt>
                <c:pt idx="4">
                  <c:v>РУ Тополовград</c:v>
                </c:pt>
                <c:pt idx="5">
                  <c:v>РУ Ивайловград</c:v>
                </c:pt>
                <c:pt idx="6">
                  <c:v>Група"КПДГПАМ"</c:v>
                </c:pt>
              </c:strCache>
            </c:strRef>
          </c:cat>
          <c:val>
            <c:numRef>
              <c:f>Sheet1!$D$2:$D$8</c:f>
              <c:numCache>
                <c:formatCode>General</c:formatCode>
                <c:ptCount val="7"/>
                <c:pt idx="0">
                  <c:v>169</c:v>
                </c:pt>
                <c:pt idx="1">
                  <c:v>34</c:v>
                </c:pt>
                <c:pt idx="2">
                  <c:v>65</c:v>
                </c:pt>
                <c:pt idx="3">
                  <c:v>29</c:v>
                </c:pt>
                <c:pt idx="4">
                  <c:v>17</c:v>
                </c:pt>
                <c:pt idx="5">
                  <c:v>1</c:v>
                </c:pt>
                <c:pt idx="6">
                  <c:v>14</c:v>
                </c:pt>
              </c:numCache>
            </c:numRef>
          </c:val>
        </c:ser>
        <c:dLbls>
          <c:showLegendKey val="0"/>
          <c:showVal val="0"/>
          <c:showCatName val="0"/>
          <c:showSerName val="0"/>
          <c:showPercent val="0"/>
          <c:showBubbleSize val="0"/>
        </c:dLbls>
        <c:gapWidth val="150"/>
        <c:axId val="102494208"/>
        <c:axId val="102496896"/>
      </c:barChart>
      <c:catAx>
        <c:axId val="102494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bg-BG"/>
          </a:p>
        </c:txPr>
        <c:crossAx val="102496896"/>
        <c:crosses val="autoZero"/>
        <c:auto val="1"/>
        <c:lblAlgn val="ctr"/>
        <c:lblOffset val="100"/>
        <c:tickLblSkip val="1"/>
        <c:tickMarkSkip val="1"/>
        <c:noMultiLvlLbl val="0"/>
      </c:catAx>
      <c:valAx>
        <c:axId val="102496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bg-BG"/>
          </a:p>
        </c:txPr>
        <c:crossAx val="102494208"/>
        <c:crosses val="autoZero"/>
        <c:crossBetween val="between"/>
      </c:valAx>
      <c:spPr>
        <a:solidFill>
          <a:srgbClr val="C0C0C0"/>
        </a:solidFill>
        <a:ln w="12700">
          <a:solidFill>
            <a:srgbClr val="808080"/>
          </a:solidFill>
          <a:prstDash val="solid"/>
        </a:ln>
      </c:spPr>
    </c:plotArea>
    <c:legend>
      <c:legendPos val="r"/>
      <c:layout>
        <c:manualLayout>
          <c:xMode val="edge"/>
          <c:yMode val="edge"/>
          <c:x val="0.90362698114479645"/>
          <c:y val="0.49575559339439318"/>
          <c:w val="9.2227981299723732E-2"/>
          <c:h val="0.10865876751262821"/>
        </c:manualLayout>
      </c:layout>
      <c:overlay val="0"/>
      <c:spPr>
        <a:solidFill>
          <a:srgbClr val="FFFFFF"/>
        </a:solidFill>
        <a:ln w="3175">
          <a:solidFill>
            <a:srgbClr val="000000"/>
          </a:solidFill>
          <a:prstDash val="solid"/>
        </a:ln>
      </c:spPr>
    </c:legend>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478827361563548"/>
          <c:y val="0.28376115745385527"/>
          <c:w val="0.41205211726384411"/>
          <c:h val="0.43247935443268326"/>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dLbl>
              <c:idx val="0"/>
              <c:layout>
                <c:manualLayout>
                  <c:x val="-6.2265425290894016E-2"/>
                  <c:y val="-0.14428568790124591"/>
                </c:manualLayout>
              </c:layout>
              <c:dLblPos val="bestFit"/>
              <c:showLegendKey val="0"/>
              <c:showVal val="1"/>
              <c:showCatName val="1"/>
              <c:showSerName val="0"/>
              <c:showPercent val="1"/>
              <c:showBubbleSize val="0"/>
            </c:dLbl>
            <c:dLbl>
              <c:idx val="1"/>
              <c:layout>
                <c:manualLayout>
                  <c:x val="1.3176878948763321E-2"/>
                  <c:y val="-0.13097430602806606"/>
                </c:manualLayout>
              </c:layout>
              <c:dLblPos val="bestFit"/>
              <c:showLegendKey val="0"/>
              <c:showVal val="1"/>
              <c:showCatName val="1"/>
              <c:showSerName val="0"/>
              <c:showPercent val="1"/>
              <c:showBubbleSize val="0"/>
            </c:dLbl>
            <c:dLbl>
              <c:idx val="2"/>
              <c:layout>
                <c:manualLayout>
                  <c:x val="7.6261338668171405E-2"/>
                  <c:y val="-8.5693447119267074E-2"/>
                </c:manualLayout>
              </c:layout>
              <c:dLblPos val="bestFit"/>
              <c:showLegendKey val="0"/>
              <c:showVal val="1"/>
              <c:showCatName val="1"/>
              <c:showSerName val="0"/>
              <c:showPercent val="1"/>
              <c:showBubbleSize val="0"/>
            </c:dLbl>
            <c:dLbl>
              <c:idx val="3"/>
              <c:layout>
                <c:manualLayout>
                  <c:x val="8.5154616259287025E-2"/>
                  <c:y val="-1.142853322364358E-2"/>
                </c:manualLayout>
              </c:layout>
              <c:dLblPos val="bestFit"/>
              <c:showLegendKey val="0"/>
              <c:showVal val="1"/>
              <c:showCatName val="1"/>
              <c:showSerName val="0"/>
              <c:showPercent val="1"/>
              <c:showBubbleSize val="0"/>
            </c:dLbl>
            <c:dLbl>
              <c:idx val="4"/>
              <c:layout>
                <c:manualLayout>
                  <c:x val="9.0189027674472275E-2"/>
                  <c:y val="6.686440127260411E-2"/>
                </c:manualLayout>
              </c:layout>
              <c:dLblPos val="bestFit"/>
              <c:showLegendKey val="0"/>
              <c:showVal val="1"/>
              <c:showCatName val="1"/>
              <c:showSerName val="0"/>
              <c:showPercent val="1"/>
              <c:showBubbleSize val="0"/>
            </c:dLbl>
            <c:dLbl>
              <c:idx val="5"/>
              <c:layout>
                <c:manualLayout>
                  <c:x val="0.14047842553882736"/>
                  <c:y val="9.0223430555337741E-2"/>
                </c:manualLayout>
              </c:layout>
              <c:dLblPos val="bestFit"/>
              <c:showLegendKey val="0"/>
              <c:showVal val="1"/>
              <c:showCatName val="1"/>
              <c:showSerName val="0"/>
              <c:showPercent val="1"/>
              <c:showBubbleSize val="0"/>
            </c:dLbl>
            <c:dLbl>
              <c:idx val="6"/>
              <c:layout>
                <c:manualLayout>
                  <c:x val="7.1227269229782675E-2"/>
                  <c:y val="8.7828154845618039E-2"/>
                </c:manualLayout>
              </c:layout>
              <c:dLblPos val="bestFit"/>
              <c:showLegendKey val="0"/>
              <c:showVal val="1"/>
              <c:showCatName val="1"/>
              <c:showSerName val="0"/>
              <c:showPercent val="1"/>
              <c:showBubbleSize val="0"/>
            </c:dLbl>
            <c:dLbl>
              <c:idx val="7"/>
              <c:layout>
                <c:manualLayout>
                  <c:x val="-8.8293108312601065E-2"/>
                  <c:y val="0.12171296495157977"/>
                </c:manualLayout>
              </c:layout>
              <c:dLblPos val="bestFit"/>
              <c:showLegendKey val="0"/>
              <c:showVal val="1"/>
              <c:showCatName val="1"/>
              <c:showSerName val="0"/>
              <c:showPercent val="1"/>
              <c:showBubbleSize val="0"/>
            </c:dLbl>
            <c:dLbl>
              <c:idx val="8"/>
              <c:layout>
                <c:manualLayout>
                  <c:x val="-3.6527396616139601E-2"/>
                  <c:y val="0.14199582803528371"/>
                </c:manualLayout>
              </c:layout>
              <c:dLblPos val="bestFit"/>
              <c:showLegendKey val="0"/>
              <c:showVal val="1"/>
              <c:showCatName val="1"/>
              <c:showSerName val="0"/>
              <c:showPercent val="1"/>
              <c:showBubbleSize val="0"/>
            </c:dLbl>
            <c:dLbl>
              <c:idx val="9"/>
              <c:layout>
                <c:manualLayout>
                  <c:x val="-0.12014448519667947"/>
                  <c:y val="0.14562595060232866"/>
                </c:manualLayout>
              </c:layout>
              <c:dLblPos val="bestFit"/>
              <c:showLegendKey val="0"/>
              <c:showVal val="1"/>
              <c:showCatName val="1"/>
              <c:showSerName val="0"/>
              <c:showPercent val="1"/>
              <c:showBubbleSize val="0"/>
            </c:dLbl>
            <c:dLbl>
              <c:idx val="10"/>
              <c:layout>
                <c:manualLayout>
                  <c:x val="-4.005232244992182E-3"/>
                  <c:y val="-4.9719810664692554E-2"/>
                </c:manualLayout>
              </c:layout>
              <c:dLblPos val="bestFit"/>
              <c:showLegendKey val="0"/>
              <c:showVal val="1"/>
              <c:showCatName val="1"/>
              <c:showSerName val="0"/>
              <c:showPercent val="1"/>
              <c:showBubbleSize val="0"/>
            </c:dLbl>
            <c:dLbl>
              <c:idx val="11"/>
              <c:layout>
                <c:manualLayout>
                  <c:x val="-0.14751254627373533"/>
                  <c:y val="-8.3628597707337868E-2"/>
                </c:manualLayout>
              </c:layout>
              <c:dLblPos val="bestFit"/>
              <c:showLegendKey val="0"/>
              <c:showVal val="1"/>
              <c:showCatName val="1"/>
              <c:showSerName val="0"/>
              <c:showPercent val="1"/>
              <c:showBubbleSize val="0"/>
            </c:dLbl>
            <c:dLbl>
              <c:idx val="12"/>
              <c:layout>
                <c:manualLayout>
                  <c:xMode val="edge"/>
                  <c:yMode val="edge"/>
                  <c:x val="0.45276872964169385"/>
                  <c:y val="9.4017250963626744E-2"/>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3"/>
              <c:layout>
                <c:manualLayout>
                  <c:xMode val="edge"/>
                  <c:yMode val="edge"/>
                  <c:x val="0.13680781758957655"/>
                  <c:y val="0.14700879241585271"/>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4"/>
              <c:layout>
                <c:manualLayout>
                  <c:xMode val="edge"/>
                  <c:yMode val="edge"/>
                  <c:x val="0.26384364820846906"/>
                  <c:y val="9.0598441837676777E-2"/>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5"/>
              <c:layout>
                <c:manualLayout>
                  <c:xMode val="edge"/>
                  <c:yMode val="edge"/>
                  <c:x val="0.62866449511400702"/>
                  <c:y val="0.17264986086047832"/>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6"/>
              <c:numFmt formatCode="0%" sourceLinked="0"/>
              <c:spPr>
                <a:noFill/>
                <a:ln w="25400">
                  <a:noFill/>
                </a:ln>
              </c:spPr>
              <c:txPr>
                <a:bodyPr/>
                <a:lstStyle/>
                <a:p>
                  <a:pPr>
                    <a:defRPr sz="1200" b="0" i="0" u="none" strike="noStrike" baseline="0">
                      <a:solidFill>
                        <a:srgbClr val="000000"/>
                      </a:solidFill>
                      <a:latin typeface="Arial"/>
                      <a:ea typeface="Arial"/>
                      <a:cs typeface="Arial"/>
                    </a:defRPr>
                  </a:pPr>
                  <a:endParaRPr lang="bg-BG"/>
                </a:p>
              </c:txPr>
              <c:showLegendKey val="0"/>
              <c:showVal val="1"/>
              <c:showCatName val="1"/>
              <c:showSerName val="0"/>
              <c:showPercent val="1"/>
              <c:showBubbleSize val="0"/>
            </c:dLbl>
            <c:dLbl>
              <c:idx val="17"/>
              <c:layout>
                <c:manualLayout>
                  <c:xMode val="edge"/>
                  <c:yMode val="edge"/>
                  <c:x val="0.80944625407166126"/>
                  <c:y val="0.28034234832790544"/>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8"/>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9"/>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0"/>
              <c:layout>
                <c:manualLayout>
                  <c:xMode val="edge"/>
                  <c:yMode val="edge"/>
                  <c:x val="0.11074918566775244"/>
                  <c:y val="0.98974524196254332"/>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1"/>
              <c:layout>
                <c:manualLayout>
                  <c:xMode val="edge"/>
                  <c:yMode val="edge"/>
                  <c:x val="9.7719869706840521E-3"/>
                  <c:y val="0.94359131876221747"/>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2"/>
              <c:layout>
                <c:manualLayout>
                  <c:xMode val="edge"/>
                  <c:yMode val="edge"/>
                  <c:x val="5.7003257328990288E-2"/>
                  <c:y val="0.84444585410966611"/>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3"/>
              <c:layout>
                <c:manualLayout>
                  <c:xMode val="edge"/>
                  <c:yMode val="edge"/>
                  <c:x val="3.4201954397394145E-2"/>
                  <c:y val="0.75384741227198993"/>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4"/>
              <c:layout>
                <c:manualLayout>
                  <c:xMode val="edge"/>
                  <c:yMode val="edge"/>
                  <c:x val="9.7719869706840521E-3"/>
                  <c:y val="0.68547122975298758"/>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5"/>
              <c:layout>
                <c:manualLayout>
                  <c:xMode val="edge"/>
                  <c:yMode val="edge"/>
                  <c:x val="5.3745928338762218E-2"/>
                  <c:y val="0.55726588752986062"/>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6"/>
              <c:layout>
                <c:manualLayout>
                  <c:xMode val="edge"/>
                  <c:yMode val="edge"/>
                  <c:x val="3.2573289902280152E-2"/>
                  <c:y val="0.45128280462540837"/>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7"/>
              <c:layout>
                <c:manualLayout>
                  <c:xMode val="edge"/>
                  <c:yMode val="edge"/>
                  <c:x val="1.7915309446254083E-2"/>
                  <c:y val="0.35042793540988187"/>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8"/>
              <c:layout>
                <c:manualLayout>
                  <c:xMode val="edge"/>
                  <c:yMode val="edge"/>
                  <c:x val="2.1172638436482084E-2"/>
                  <c:y val="0.27863294376493031"/>
                </c:manualLayout>
              </c:layout>
              <c:numFmt formatCode="0%" sourceLinked="0"/>
              <c:spPr>
                <a:noFill/>
                <a:ln w="25400">
                  <a:noFill/>
                </a:ln>
              </c:spPr>
              <c:txPr>
                <a:bodyPr/>
                <a:lstStyle/>
                <a:p>
                  <a:pPr>
                    <a:defRPr sz="4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1"/>
            <c:showSerName val="0"/>
            <c:showPercent val="1"/>
            <c:showBubbleSize val="0"/>
            <c:showLeaderLines val="1"/>
          </c:dLbls>
          <c:cat>
            <c:strRef>
              <c:f>Sheet1!$A$1:$A$12</c:f>
              <c:strCache>
                <c:ptCount val="12"/>
                <c:pt idx="0">
                  <c:v>ОТНЕМАНЕ ПРЕДИМСТВО НА ППС НА КРЪСТОВИЩЕ28</c:v>
                </c:pt>
                <c:pt idx="1">
                  <c:v>ВНЕЗАПНА ПРОМЯНА ПОСОКАТА НА ДВИЖЕНИЕ</c:v>
                </c:pt>
                <c:pt idx="2">
                  <c:v>НЕСЪОБРАЗЕНА С ДРУГИ УСЛОВИЯ</c:v>
                </c:pt>
                <c:pt idx="3">
                  <c:v>НАВЛИЗАНЕ В НАСРЕЩНОТО ДВИЖЕНИЕ</c:v>
                </c:pt>
                <c:pt idx="4">
                  <c:v>НЕПРАВИЛНО ИЗПРЕВАРВАНЕ ПРИ ЗАБРАНА С ПРАВИЛА</c:v>
                </c:pt>
                <c:pt idx="5">
                  <c:v>НЕСПАЗВАНЕ ДИСТАНЦИЯ</c:v>
                </c:pt>
                <c:pt idx="6">
                  <c:v>НЕПРАВИЛНО ДВИЖЕНИЕ НАЗАД</c:v>
                </c:pt>
                <c:pt idx="7">
                  <c:v>НЕПРАВИЛНО ЗАВИВАНЕ НА ЛЯВО И НА ДЯСНО</c:v>
                </c:pt>
                <c:pt idx="8">
                  <c:v>НЕСЪОБРАЗЕНА СКОРОСТ С ПЪТНИТЕ УСЛОВИЯ</c:v>
                </c:pt>
                <c:pt idx="9">
                  <c:v>ВНЕЗАПНА ПРОМЯНА НА ПОСОКАТА НА ДВИЖЕНИЕ</c:v>
                </c:pt>
                <c:pt idx="10">
                  <c:v>ДРУГИ НАРУШЕНИЯ НА ВОДАЧА</c:v>
                </c:pt>
                <c:pt idx="11">
                  <c:v>НЕПРАВИЛНО РАЗМИНАВАНЕ</c:v>
                </c:pt>
              </c:strCache>
            </c:strRef>
          </c:cat>
          <c:val>
            <c:numRef>
              <c:f>Sheet1!$B$1:$B$12</c:f>
              <c:numCache>
                <c:formatCode>General</c:formatCode>
                <c:ptCount val="12"/>
                <c:pt idx="0">
                  <c:v>38</c:v>
                </c:pt>
                <c:pt idx="1">
                  <c:v>14</c:v>
                </c:pt>
                <c:pt idx="2">
                  <c:v>22</c:v>
                </c:pt>
                <c:pt idx="3">
                  <c:v>14</c:v>
                </c:pt>
                <c:pt idx="4">
                  <c:v>15</c:v>
                </c:pt>
                <c:pt idx="5">
                  <c:v>55</c:v>
                </c:pt>
                <c:pt idx="6">
                  <c:v>66</c:v>
                </c:pt>
                <c:pt idx="7">
                  <c:v>48</c:v>
                </c:pt>
                <c:pt idx="8">
                  <c:v>299</c:v>
                </c:pt>
                <c:pt idx="9">
                  <c:v>35</c:v>
                </c:pt>
                <c:pt idx="10">
                  <c:v>126</c:v>
                </c:pt>
                <c:pt idx="11">
                  <c:v>15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159057481390783"/>
          <c:y val="0.38493776278352032"/>
          <c:w val="0.24617773762683021"/>
          <c:h val="0.22454702829038678"/>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Lbls>
            <c:dLbl>
              <c:idx val="0"/>
              <c:layout>
                <c:manualLayout>
                  <c:x val="6.6147671907983999E-2"/>
                  <c:y val="5.5348729944321544E-3"/>
                </c:manualLayout>
              </c:layout>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
              <c:layout>
                <c:manualLayout>
                  <c:x val="0.23526627978842107"/>
                  <c:y val="-0.19622691515025056"/>
                </c:manualLayout>
              </c:layout>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
              <c:layout>
                <c:manualLayout>
                  <c:x val="0.11162329999432516"/>
                  <c:y val="2.3672977743101186E-2"/>
                </c:manualLayout>
              </c:layout>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3"/>
              <c:layout>
                <c:manualLayout>
                  <c:x val="8.9398807349146264E-2"/>
                  <c:y val="1.2776302399063287E-2"/>
                </c:manualLayout>
              </c:layout>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4"/>
              <c:layout>
                <c:manualLayout>
                  <c:x val="-2.26849537145376E-2"/>
                  <c:y val="2.5088074833741768E-2"/>
                </c:manualLayout>
              </c:layout>
              <c:numFmt formatCode="0%" sourceLinked="0"/>
              <c:spPr>
                <a:noFill/>
                <a:ln w="25400">
                  <a:noFill/>
                </a:ln>
              </c:spPr>
              <c:txPr>
                <a:bodyPr/>
                <a:lstStyle/>
                <a:p>
                  <a:pPr algn="l">
                    <a:defRPr sz="10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5"/>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6"/>
              <c:layout>
                <c:manualLayout>
                  <c:x val="3.8648840096365364E-2"/>
                  <c:y val="-0.22792591604305962"/>
                </c:manualLayout>
              </c:layout>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7"/>
              <c:layout>
                <c:manualLayout>
                  <c:x val="0.23850772333673251"/>
                  <c:y val="-0.27520481018600867"/>
                </c:manualLayout>
              </c:layout>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8"/>
              <c:layout>
                <c:manualLayout>
                  <c:x val="0.36006311916263617"/>
                  <c:y val="-0.11969914399231329"/>
                </c:manualLayout>
              </c:layout>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9"/>
              <c:delete val="1"/>
            </c:dLbl>
            <c:dLbl>
              <c:idx val="10"/>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1"/>
              <c:layout>
                <c:manualLayout>
                  <c:xMode val="edge"/>
                  <c:yMode val="edge"/>
                  <c:x val="0.13608583011669503"/>
                  <c:y val="0.21199470993875025"/>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2"/>
              <c:layout>
                <c:manualLayout>
                  <c:xMode val="edge"/>
                  <c:yMode val="edge"/>
                  <c:x val="0.72935888725464582"/>
                  <c:y val="0.59135366456598748"/>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3"/>
              <c:layout>
                <c:manualLayout>
                  <c:xMode val="edge"/>
                  <c:yMode val="edge"/>
                  <c:x val="0.68807442193834512"/>
                  <c:y val="0.59414306864412902"/>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4"/>
              <c:layout>
                <c:manualLayout>
                  <c:xMode val="edge"/>
                  <c:yMode val="edge"/>
                  <c:x val="0.66055144506081165"/>
                  <c:y val="0.54672319931572433"/>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5"/>
              <c:layout>
                <c:manualLayout>
                  <c:xMode val="edge"/>
                  <c:yMode val="edge"/>
                  <c:x val="0.59633116567989908"/>
                  <c:y val="0.54114439115944168"/>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6"/>
              <c:layout>
                <c:manualLayout>
                  <c:xMode val="edge"/>
                  <c:yMode val="edge"/>
                  <c:x val="0.53516899484093428"/>
                  <c:y val="0.57880134621435142"/>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7"/>
              <c:layout>
                <c:manualLayout>
                  <c:xMode val="edge"/>
                  <c:yMode val="edge"/>
                  <c:x val="8.7156093445523705E-2"/>
                  <c:y val="0.52719737076873419"/>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8"/>
              <c:layout>
                <c:manualLayout>
                  <c:xMode val="edge"/>
                  <c:yMode val="edge"/>
                  <c:x val="6.2691225109938103E-2"/>
                  <c:y val="0.3082291506346303"/>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19"/>
              <c:layout>
                <c:manualLayout>
                  <c:xMode val="edge"/>
                  <c:yMode val="edge"/>
                  <c:x val="0.19877705522663303"/>
                  <c:y val="0.19944239158711405"/>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0"/>
              <c:layout>
                <c:manualLayout>
                  <c:xMode val="edge"/>
                  <c:yMode val="edge"/>
                  <c:x val="0.12691150449085031"/>
                  <c:y val="0.10878675904751668"/>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dLbl>
              <c:idx val="22"/>
              <c:layout>
                <c:manualLayout>
                  <c:xMode val="edge"/>
                  <c:yMode val="edge"/>
                  <c:x val="7.6452713548705057E-3"/>
                  <c:y val="0.15341722429777996"/>
                </c:manualLayout>
              </c:layout>
              <c:numFmt formatCode="0%" sourceLinked="0"/>
              <c:spPr>
                <a:noFill/>
                <a:ln w="25400">
                  <a:noFill/>
                </a:ln>
              </c:spPr>
              <c:txPr>
                <a:bodyPr/>
                <a:lstStyle/>
                <a:p>
                  <a:pPr>
                    <a:defRPr sz="70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numFmt formatCode="0%" sourceLinked="0"/>
            <c:spPr>
              <a:noFill/>
              <a:ln w="25400">
                <a:noFill/>
              </a:ln>
            </c:spPr>
            <c:txPr>
              <a:bodyPr/>
              <a:lstStyle/>
              <a:p>
                <a:pPr>
                  <a:defRPr sz="1100" b="0" i="0" u="none" strike="noStrike" baseline="0">
                    <a:solidFill>
                      <a:srgbClr val="000000"/>
                    </a:solidFill>
                    <a:latin typeface="Arial"/>
                    <a:ea typeface="Arial"/>
                    <a:cs typeface="Arial"/>
                  </a:defRPr>
                </a:pPr>
                <a:endParaRPr lang="bg-BG"/>
              </a:p>
            </c:txPr>
            <c:showLegendKey val="0"/>
            <c:showVal val="1"/>
            <c:showCatName val="1"/>
            <c:showSerName val="0"/>
            <c:showPercent val="1"/>
            <c:showBubbleSize val="0"/>
            <c:showLeaderLines val="1"/>
          </c:dLbls>
          <c:cat>
            <c:strRef>
              <c:f>Sheet1!$A$1:$A$9</c:f>
              <c:strCache>
                <c:ptCount val="9"/>
                <c:pt idx="0">
                  <c:v>ОТНЕМАНЕ ПРЕДИМСТВО НА ППС НА КРЪСТОВИЩЕ</c:v>
                </c:pt>
                <c:pt idx="1">
                  <c:v>ВНЕЗАПНА ПРОМЯНА ПОСОКАТА НА ДВИЖЕНИЕ</c:v>
                </c:pt>
                <c:pt idx="2">
                  <c:v>НЕПРАВИЛНО ДВИЖЕНИЕ НАЗАД</c:v>
                </c:pt>
                <c:pt idx="3">
                  <c:v>НЕСЪОБРАЗЕНА СКОРОСТ С ПЪТНИТЕ УСЛОВИЯ</c:v>
                </c:pt>
                <c:pt idx="4">
                  <c:v>НЕПРАВИЛНО ПРЕМИНАВАНЕ В СЪСЕДНА ПЪТНА ЛЕНТА</c:v>
                </c:pt>
                <c:pt idx="5">
                  <c:v>НЕСПАЗВАНЕ НА ДИСТАНЦИЯ</c:v>
                </c:pt>
                <c:pt idx="6">
                  <c:v>НЕПРАВИЛНО ИЗПРЕВАРВАНЕ</c:v>
                </c:pt>
                <c:pt idx="7">
                  <c:v>НЕПРАВИЛНО ЗАВИВАНЕ НА ЛЯВО</c:v>
                </c:pt>
                <c:pt idx="8">
                  <c:v>НЕПРАВИЛНО ДВИЖЕНИЕ НА ЗАД</c:v>
                </c:pt>
              </c:strCache>
            </c:strRef>
          </c:cat>
          <c:val>
            <c:numRef>
              <c:f>Sheet1!$B$1:$B$9</c:f>
              <c:numCache>
                <c:formatCode>General</c:formatCode>
                <c:ptCount val="9"/>
                <c:pt idx="0">
                  <c:v>48</c:v>
                </c:pt>
                <c:pt idx="1">
                  <c:v>8</c:v>
                </c:pt>
                <c:pt idx="2">
                  <c:v>16</c:v>
                </c:pt>
                <c:pt idx="3">
                  <c:v>52</c:v>
                </c:pt>
                <c:pt idx="4">
                  <c:v>4</c:v>
                </c:pt>
                <c:pt idx="5">
                  <c:v>15</c:v>
                </c:pt>
                <c:pt idx="6">
                  <c:v>6</c:v>
                </c:pt>
                <c:pt idx="7">
                  <c:v>11</c:v>
                </c:pt>
                <c:pt idx="8">
                  <c:v>16</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776247848537007"/>
          <c:y val="0.30719003266383377"/>
          <c:w val="0.40619621342512885"/>
          <c:h val="0.38562153036523839"/>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dPt>
            <c:idx val="13"/>
            <c:bubble3D val="0"/>
            <c:spPr>
              <a:solidFill>
                <a:srgbClr val="800000"/>
              </a:solidFill>
              <a:ln w="12700">
                <a:solidFill>
                  <a:srgbClr val="000000"/>
                </a:solidFill>
                <a:prstDash val="solid"/>
              </a:ln>
            </c:spPr>
          </c:dPt>
          <c:dPt>
            <c:idx val="14"/>
            <c:bubble3D val="0"/>
            <c:spPr>
              <a:solidFill>
                <a:srgbClr val="008080"/>
              </a:solidFill>
              <a:ln w="12700">
                <a:solidFill>
                  <a:srgbClr val="000000"/>
                </a:solidFill>
                <a:prstDash val="solid"/>
              </a:ln>
            </c:spPr>
          </c:dPt>
          <c:dPt>
            <c:idx val="15"/>
            <c:bubble3D val="0"/>
            <c:spPr>
              <a:solidFill>
                <a:srgbClr val="0000FF"/>
              </a:solidFill>
              <a:ln w="12700">
                <a:solidFill>
                  <a:srgbClr val="000000"/>
                </a:solidFill>
                <a:prstDash val="solid"/>
              </a:ln>
            </c:spPr>
          </c:dPt>
          <c:dLbls>
            <c:dLbl>
              <c:idx val="0"/>
              <c:layout>
                <c:manualLayout>
                  <c:x val="-0.40440854531737785"/>
                  <c:y val="-0.12043232183254064"/>
                </c:manualLayout>
              </c:layout>
              <c:dLblPos val="bestFit"/>
              <c:showLegendKey val="0"/>
              <c:showVal val="1"/>
              <c:showCatName val="1"/>
              <c:showSerName val="0"/>
              <c:showPercent val="1"/>
              <c:showBubbleSize val="0"/>
            </c:dLbl>
            <c:dLbl>
              <c:idx val="1"/>
              <c:layout>
                <c:manualLayout>
                  <c:x val="-0.18869846088516068"/>
                  <c:y val="-0.1734753222549022"/>
                </c:manualLayout>
              </c:layout>
              <c:dLblPos val="bestFit"/>
              <c:showLegendKey val="0"/>
              <c:showVal val="1"/>
              <c:showCatName val="1"/>
              <c:showSerName val="0"/>
              <c:showPercent val="1"/>
              <c:showBubbleSize val="0"/>
            </c:dLbl>
            <c:dLbl>
              <c:idx val="2"/>
              <c:layout>
                <c:manualLayout>
                  <c:x val="1.4020536589552863E-3"/>
                  <c:y val="-0.13566258481701154"/>
                </c:manualLayout>
              </c:layout>
              <c:dLblPos val="bestFit"/>
              <c:showLegendKey val="0"/>
              <c:showVal val="1"/>
              <c:showCatName val="1"/>
              <c:showSerName val="0"/>
              <c:showPercent val="1"/>
              <c:showBubbleSize val="0"/>
            </c:dLbl>
            <c:dLbl>
              <c:idx val="3"/>
              <c:layout>
                <c:manualLayout>
                  <c:x val="9.6530102411897356E-2"/>
                  <c:y val="-5.5523355219745614E-2"/>
                </c:manualLayout>
              </c:layout>
              <c:dLblPos val="bestFit"/>
              <c:showLegendKey val="0"/>
              <c:showVal val="1"/>
              <c:showCatName val="1"/>
              <c:showSerName val="0"/>
              <c:showPercent val="1"/>
              <c:showBubbleSize val="0"/>
            </c:dLbl>
            <c:dLbl>
              <c:idx val="4"/>
              <c:layout>
                <c:manualLayout>
                  <c:x val="5.1448087061406453E-2"/>
                  <c:y val="-8.4580123599947848E-3"/>
                </c:manualLayout>
              </c:layout>
              <c:dLblPos val="bestFit"/>
              <c:showLegendKey val="0"/>
              <c:showVal val="1"/>
              <c:showCatName val="1"/>
              <c:showSerName val="0"/>
              <c:showPercent val="1"/>
              <c:showBubbleSize val="0"/>
            </c:dLbl>
            <c:dLbl>
              <c:idx val="5"/>
              <c:layout>
                <c:manualLayout>
                  <c:x val="9.5136360966927472E-2"/>
                  <c:y val="0.11750091373880671"/>
                </c:manualLayout>
              </c:layout>
              <c:dLblPos val="bestFit"/>
              <c:showLegendKey val="0"/>
              <c:showVal val="1"/>
              <c:showCatName val="1"/>
              <c:showSerName val="0"/>
              <c:showPercent val="1"/>
              <c:showBubbleSize val="0"/>
            </c:dLbl>
            <c:dLbl>
              <c:idx val="6"/>
              <c:layout>
                <c:manualLayout>
                  <c:x val="4.5768676505798286E-2"/>
                  <c:y val="0.15045103988106573"/>
                </c:manualLayout>
              </c:layout>
              <c:dLblPos val="bestFit"/>
              <c:showLegendKey val="0"/>
              <c:showVal val="1"/>
              <c:showCatName val="1"/>
              <c:showSerName val="0"/>
              <c:showPercent val="1"/>
              <c:showBubbleSize val="0"/>
            </c:dLbl>
            <c:dLbl>
              <c:idx val="7"/>
              <c:layout>
                <c:manualLayout>
                  <c:x val="5.8675737821928933E-2"/>
                  <c:y val="0.10951815640216502"/>
                </c:manualLayout>
              </c:layout>
              <c:dLblPos val="bestFit"/>
              <c:showLegendKey val="0"/>
              <c:showVal val="1"/>
              <c:showCatName val="1"/>
              <c:showSerName val="0"/>
              <c:showPercent val="1"/>
              <c:showBubbleSize val="0"/>
            </c:dLbl>
            <c:dLbl>
              <c:idx val="8"/>
              <c:layout>
                <c:manualLayout>
                  <c:x val="8.8797755702224146E-2"/>
                  <c:y val="0.14954231211294688"/>
                </c:manualLayout>
              </c:layout>
              <c:dLblPos val="bestFit"/>
              <c:showLegendKey val="0"/>
              <c:showVal val="1"/>
              <c:showCatName val="1"/>
              <c:showSerName val="0"/>
              <c:showPercent val="1"/>
              <c:showBubbleSize val="0"/>
            </c:dLbl>
            <c:dLbl>
              <c:idx val="9"/>
              <c:layout>
                <c:manualLayout>
                  <c:x val="8.238126860648419E-3"/>
                  <c:y val="0.21280589261732302"/>
                </c:manualLayout>
              </c:layout>
              <c:dLblPos val="bestFit"/>
              <c:showLegendKey val="0"/>
              <c:showVal val="1"/>
              <c:showCatName val="1"/>
              <c:showSerName val="0"/>
              <c:showPercent val="1"/>
              <c:showBubbleSize val="0"/>
            </c:dLbl>
            <c:dLbl>
              <c:idx val="10"/>
              <c:layout>
                <c:manualLayout>
                  <c:x val="8.3167314929007852E-3"/>
                  <c:y val="0.13483282726914037"/>
                </c:manualLayout>
              </c:layout>
              <c:dLblPos val="bestFit"/>
              <c:showLegendKey val="0"/>
              <c:showVal val="1"/>
              <c:showCatName val="1"/>
              <c:showSerName val="0"/>
              <c:showPercent val="1"/>
              <c:showBubbleSize val="0"/>
            </c:dLbl>
            <c:dLbl>
              <c:idx val="11"/>
              <c:layout>
                <c:manualLayout>
                  <c:x val="-7.2831980339806993E-2"/>
                  <c:y val="0.11659720424790557"/>
                </c:manualLayout>
              </c:layout>
              <c:dLblPos val="bestFit"/>
              <c:showLegendKey val="0"/>
              <c:showVal val="1"/>
              <c:showCatName val="1"/>
              <c:showSerName val="0"/>
              <c:showPercent val="1"/>
              <c:showBubbleSize val="0"/>
            </c:dLbl>
            <c:dLbl>
              <c:idx val="12"/>
              <c:layout>
                <c:manualLayout>
                  <c:x val="-0.14682044262539481"/>
                  <c:y val="-2.404891338279936E-2"/>
                </c:manualLayout>
              </c:layout>
              <c:dLblPos val="bestFit"/>
              <c:showLegendKey val="0"/>
              <c:showVal val="1"/>
              <c:showCatName val="1"/>
              <c:showSerName val="0"/>
              <c:showPercent val="1"/>
              <c:showBubbleSize val="0"/>
            </c:dLbl>
            <c:dLbl>
              <c:idx val="13"/>
              <c:layout>
                <c:manualLayout>
                  <c:x val="-6.8687618866918793E-2"/>
                  <c:y val="3.7854839582925161E-2"/>
                </c:manualLayout>
              </c:layout>
              <c:dLblPos val="bestFit"/>
              <c:showLegendKey val="0"/>
              <c:showVal val="1"/>
              <c:showCatName val="1"/>
              <c:showSerName val="0"/>
              <c:showPercent val="1"/>
              <c:showBubbleSize val="0"/>
            </c:dLbl>
            <c:dLbl>
              <c:idx val="14"/>
              <c:layout>
                <c:manualLayout>
                  <c:x val="-7.3473105018499185E-2"/>
                  <c:y val="-2.5212676980053014E-2"/>
                </c:manualLayout>
              </c:layout>
              <c:dLblPos val="bestFit"/>
              <c:showLegendKey val="0"/>
              <c:showVal val="1"/>
              <c:showCatName val="1"/>
              <c:showSerName val="0"/>
              <c:showPercent val="1"/>
              <c:showBubbleSize val="0"/>
            </c:dLbl>
            <c:dLbl>
              <c:idx val="15"/>
              <c:dLblPos val="bestFit"/>
              <c:showLegendKey val="0"/>
              <c:showVal val="1"/>
              <c:showCatName val="1"/>
              <c:showSerName val="0"/>
              <c:showPercent val="1"/>
              <c:showBubbleSize val="0"/>
            </c:dLbl>
            <c:dLbl>
              <c:idx val="16"/>
              <c:layout>
                <c:manualLayout>
                  <c:xMode val="edge"/>
                  <c:yMode val="edge"/>
                  <c:x val="0.24956970740103282"/>
                  <c:y val="7.843149770140441E-2"/>
                </c:manualLayout>
              </c:layout>
              <c:dLblPos val="bestFit"/>
              <c:showLegendKey val="0"/>
              <c:showVal val="1"/>
              <c:showCatName val="1"/>
              <c:showSerName val="0"/>
              <c:showPercent val="1"/>
              <c:showBubbleSize val="0"/>
            </c:dLbl>
            <c:dLbl>
              <c:idx val="17"/>
              <c:layout>
                <c:manualLayout>
                  <c:xMode val="edge"/>
                  <c:yMode val="edge"/>
                  <c:x val="7.9173838209982791E-2"/>
                  <c:y val="0.21568661867886202"/>
                </c:manualLayout>
              </c:layout>
              <c:dLblPos val="bestFit"/>
              <c:showLegendKey val="0"/>
              <c:showVal val="1"/>
              <c:showCatName val="1"/>
              <c:showSerName val="0"/>
              <c:showPercent val="1"/>
              <c:showBubbleSize val="0"/>
            </c:dLbl>
            <c:dLbl>
              <c:idx val="18"/>
              <c:layout>
                <c:manualLayout>
                  <c:xMode val="edge"/>
                  <c:yMode val="edge"/>
                  <c:x val="6.1962134251290921E-2"/>
                  <c:y val="8.1699476772296331E-2"/>
                </c:manualLayout>
              </c:layout>
              <c:numFmt formatCode="0%" sourceLinked="0"/>
              <c:spPr>
                <a:noFill/>
                <a:ln w="25400">
                  <a:noFill/>
                </a:ln>
              </c:spPr>
              <c:txPr>
                <a:bodyPr/>
                <a:lstStyle/>
                <a:p>
                  <a:pPr>
                    <a:defRPr sz="950" b="0" i="0" u="none" strike="noStrike" baseline="0">
                      <a:solidFill>
                        <a:srgbClr val="000000"/>
                      </a:solidFill>
                      <a:latin typeface="Arial"/>
                      <a:ea typeface="Arial"/>
                      <a:cs typeface="Arial"/>
                    </a:defRPr>
                  </a:pPr>
                  <a:endParaRPr lang="bg-BG"/>
                </a:p>
              </c:txPr>
              <c:dLblPos val="bestFit"/>
              <c:showLegendKey val="0"/>
              <c:showVal val="1"/>
              <c:showCatName val="1"/>
              <c:showSerName val="0"/>
              <c:showPercent val="1"/>
              <c:showBubbleSize val="0"/>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1"/>
            <c:showSerName val="0"/>
            <c:showPercent val="1"/>
            <c:showBubbleSize val="0"/>
            <c:showLeaderLines val="1"/>
          </c:dLbls>
          <c:cat>
            <c:strRef>
              <c:f>Sheet1!$A$2:$A$17</c:f>
              <c:strCache>
                <c:ptCount val="16"/>
                <c:pt idx="0">
                  <c:v>БЛЪСКАНЕ НА ЖИВОТНО</c:v>
                </c:pt>
                <c:pt idx="1">
                  <c:v>ПРЕОБРЪЩАНЕ НА МПС НА И ИЗВЪН ПЪТНОТО ПЛАТНО</c:v>
                </c:pt>
                <c:pt idx="2">
                  <c:v>БЛЪСКАНЕ В КРАЙПЪТНО СЪОРЪЖЕНИЕ</c:v>
                </c:pt>
                <c:pt idx="3">
                  <c:v>БЛЪСКАНЕ В ДЪРВО</c:v>
                </c:pt>
                <c:pt idx="4">
                  <c:v>БЛЪСКАНЕ В СТЪЛБ</c:v>
                </c:pt>
                <c:pt idx="5">
                  <c:v>БЛЪСКАНЕ В ПРЕПЯТСТВИЕ НА ПЪТЯ</c:v>
                </c:pt>
                <c:pt idx="6">
                  <c:v>БЛЪСКАНЕ В ПРЕДПАЗНА ОГРАДА</c:v>
                </c:pt>
                <c:pt idx="7">
                  <c:v>БЛЪСКАНЕ НА ПАРКИРАНО ППС</c:v>
                </c:pt>
                <c:pt idx="8">
                  <c:v>БЛЪСКАНЕ НА СПРЯНО ППС</c:v>
                </c:pt>
                <c:pt idx="9">
                  <c:v>СБЛЪСКВАНЕ МЕЖДУ МПС ПОД ЪГЪЛ</c:v>
                </c:pt>
                <c:pt idx="10">
                  <c:v>СБЛЪСКВАНЕ МЕЖДУ МПС ЧЕЛНО</c:v>
                </c:pt>
                <c:pt idx="11">
                  <c:v>БЛЪСКАНЕ В СКАТ</c:v>
                </c:pt>
                <c:pt idx="12">
                  <c:v>БЛЪСКАНЕ В ПОДПОРНА КОЛОНА</c:v>
                </c:pt>
                <c:pt idx="13">
                  <c:v>БЛЪСКАНЕ НА ВЕЛОСИПЕДИСТ  И ПЕШЕХОДЕЦ</c:v>
                </c:pt>
                <c:pt idx="14">
                  <c:v>СБЛЪСКВАНЕ МЕЖДУ МПС ОТЗАД</c:v>
                </c:pt>
                <c:pt idx="15">
                  <c:v>СБЛЪСКВАНЕ МЕЖДУ МПС СТРАНИЧНО</c:v>
                </c:pt>
              </c:strCache>
            </c:strRef>
          </c:cat>
          <c:val>
            <c:numRef>
              <c:f>Sheet1!$B$2:$B$17</c:f>
              <c:numCache>
                <c:formatCode>General</c:formatCode>
                <c:ptCount val="16"/>
                <c:pt idx="0">
                  <c:v>26</c:v>
                </c:pt>
                <c:pt idx="1">
                  <c:v>30</c:v>
                </c:pt>
                <c:pt idx="2">
                  <c:v>51</c:v>
                </c:pt>
                <c:pt idx="3">
                  <c:v>15</c:v>
                </c:pt>
                <c:pt idx="4">
                  <c:v>12</c:v>
                </c:pt>
                <c:pt idx="5">
                  <c:v>13</c:v>
                </c:pt>
                <c:pt idx="6">
                  <c:v>52</c:v>
                </c:pt>
                <c:pt idx="7">
                  <c:v>70</c:v>
                </c:pt>
                <c:pt idx="8">
                  <c:v>21</c:v>
                </c:pt>
                <c:pt idx="9">
                  <c:v>55</c:v>
                </c:pt>
                <c:pt idx="10">
                  <c:v>13</c:v>
                </c:pt>
                <c:pt idx="11">
                  <c:v>23</c:v>
                </c:pt>
                <c:pt idx="12">
                  <c:v>4</c:v>
                </c:pt>
                <c:pt idx="13">
                  <c:v>1</c:v>
                </c:pt>
                <c:pt idx="14">
                  <c:v>59</c:v>
                </c:pt>
                <c:pt idx="15">
                  <c:v>121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47368421052633"/>
          <c:y val="0.3312807881773403"/>
          <c:w val="0.41203007518797014"/>
          <c:h val="0.33743842364532045"/>
        </c:manualLayout>
      </c:layout>
      <c:pieChart>
        <c:varyColors val="1"/>
        <c:ser>
          <c:idx val="0"/>
          <c:order val="0"/>
          <c:spPr>
            <a:solidFill>
              <a:srgbClr val="9999FF"/>
            </a:solidFill>
            <a:ln w="12700">
              <a:solidFill>
                <a:srgbClr val="000000"/>
              </a:solidFill>
              <a:prstDash val="solid"/>
            </a:ln>
          </c:spPr>
          <c:explosion val="2"/>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dPt>
            <c:idx val="13"/>
            <c:bubble3D val="0"/>
            <c:spPr>
              <a:solidFill>
                <a:srgbClr val="800000"/>
              </a:solidFill>
              <a:ln w="12700">
                <a:solidFill>
                  <a:srgbClr val="000000"/>
                </a:solidFill>
                <a:prstDash val="solid"/>
              </a:ln>
            </c:spPr>
          </c:dPt>
          <c:dPt>
            <c:idx val="14"/>
            <c:bubble3D val="0"/>
            <c:spPr>
              <a:solidFill>
                <a:srgbClr val="008080"/>
              </a:solidFill>
              <a:ln w="12700">
                <a:solidFill>
                  <a:srgbClr val="000000"/>
                </a:solidFill>
                <a:prstDash val="solid"/>
              </a:ln>
            </c:spPr>
          </c:dPt>
          <c:dPt>
            <c:idx val="15"/>
            <c:bubble3D val="0"/>
            <c:spPr>
              <a:solidFill>
                <a:srgbClr val="0000FF"/>
              </a:solidFill>
              <a:ln w="12700">
                <a:solidFill>
                  <a:srgbClr val="000000"/>
                </a:solidFill>
                <a:prstDash val="solid"/>
              </a:ln>
            </c:spPr>
          </c:dPt>
          <c:dPt>
            <c:idx val="16"/>
            <c:bubble3D val="0"/>
            <c:spPr>
              <a:solidFill>
                <a:srgbClr val="00CCFF"/>
              </a:solidFill>
              <a:ln w="12700">
                <a:solidFill>
                  <a:srgbClr val="000000"/>
                </a:solidFill>
                <a:prstDash val="solid"/>
              </a:ln>
            </c:spPr>
          </c:dPt>
          <c:dPt>
            <c:idx val="17"/>
            <c:bubble3D val="0"/>
            <c:spPr>
              <a:solidFill>
                <a:srgbClr val="CCFFFF"/>
              </a:solidFill>
              <a:ln w="12700">
                <a:solidFill>
                  <a:srgbClr val="000000"/>
                </a:solidFill>
                <a:prstDash val="solid"/>
              </a:ln>
            </c:spPr>
          </c:dPt>
          <c:dLbls>
            <c:dLbl>
              <c:idx val="0"/>
              <c:delete val="1"/>
            </c:dLbl>
            <c:dLbl>
              <c:idx val="1"/>
              <c:layout>
                <c:manualLayout>
                  <c:x val="0.13935073905235534"/>
                  <c:y val="-1.042369703786994E-3"/>
                </c:manualLayout>
              </c:layout>
              <c:tx>
                <c:rich>
                  <a:bodyPr/>
                  <a:lstStyle/>
                  <a:p>
                    <a:pPr>
                      <a:defRPr sz="800" b="0" i="0" u="none" strike="noStrike" baseline="0">
                        <a:solidFill>
                          <a:srgbClr val="000000"/>
                        </a:solidFill>
                        <a:latin typeface="Arial"/>
                        <a:ea typeface="Arial"/>
                        <a:cs typeface="Arial"/>
                      </a:defRPr>
                    </a:pPr>
                    <a:r>
                      <a:rPr lang="bg-BG"/>
                      <a:t> БЛЪСКАНЕ НА ПЕШЕХОДЕЦ; 39; 26,5%</a:t>
                    </a:r>
                  </a:p>
                </c:rich>
              </c:tx>
              <c:spPr>
                <a:noFill/>
                <a:ln w="3175">
                  <a:solidFill>
                    <a:srgbClr val="000000"/>
                  </a:solidFill>
                  <a:prstDash val="solid"/>
                </a:ln>
              </c:spPr>
              <c:dLblPos val="bestFit"/>
              <c:showLegendKey val="0"/>
              <c:showVal val="0"/>
              <c:showCatName val="0"/>
              <c:showSerName val="0"/>
              <c:showPercent val="0"/>
              <c:showBubbleSize val="0"/>
            </c:dLbl>
            <c:dLbl>
              <c:idx val="2"/>
              <c:layout>
                <c:manualLayout>
                  <c:x val="5.8533146110686496E-2"/>
                  <c:y val="-9.3211593231697198E-2"/>
                </c:manualLayout>
              </c:layout>
              <c:dLblPos val="bestFit"/>
              <c:showLegendKey val="0"/>
              <c:showVal val="1"/>
              <c:showCatName val="1"/>
              <c:showSerName val="0"/>
              <c:showPercent val="1"/>
              <c:showBubbleSize val="0"/>
            </c:dLbl>
            <c:dLbl>
              <c:idx val="3"/>
              <c:layout>
                <c:manualLayout>
                  <c:x val="7.0542412446751163E-2"/>
                  <c:y val="-2.9204221812698945E-2"/>
                </c:manualLayout>
              </c:layout>
              <c:dLblPos val="bestFit"/>
              <c:showLegendKey val="0"/>
              <c:showVal val="1"/>
              <c:showCatName val="1"/>
              <c:showSerName val="0"/>
              <c:showPercent val="1"/>
              <c:showBubbleSize val="0"/>
            </c:dLbl>
            <c:dLbl>
              <c:idx val="4"/>
              <c:layout>
                <c:manualLayout>
                  <c:x val="7.5361855163138466E-2"/>
                  <c:y val="2.8675564490608887E-2"/>
                </c:manualLayout>
              </c:layout>
              <c:dLblPos val="bestFit"/>
              <c:showLegendKey val="0"/>
              <c:showVal val="1"/>
              <c:showCatName val="1"/>
              <c:showSerName val="0"/>
              <c:showPercent val="1"/>
              <c:showBubbleSize val="0"/>
            </c:dLbl>
            <c:dLbl>
              <c:idx val="5"/>
              <c:layout>
                <c:manualLayout>
                  <c:x val="-2.970418171412784E-3"/>
                  <c:y val="7.4899344478491919E-2"/>
                </c:manualLayout>
              </c:layout>
              <c:dLblPos val="bestFit"/>
              <c:showLegendKey val="0"/>
              <c:showVal val="1"/>
              <c:showCatName val="1"/>
              <c:showSerName val="0"/>
              <c:showPercent val="1"/>
              <c:showBubbleSize val="0"/>
            </c:dLbl>
            <c:dLbl>
              <c:idx val="6"/>
              <c:layout>
                <c:manualLayout>
                  <c:x val="8.7527795867621827E-2"/>
                  <c:y val="0.17408621336126101"/>
                </c:manualLayout>
              </c:layout>
              <c:dLblPos val="bestFit"/>
              <c:showLegendKey val="0"/>
              <c:showVal val="1"/>
              <c:showCatName val="1"/>
              <c:showSerName val="0"/>
              <c:showPercent val="1"/>
              <c:showBubbleSize val="0"/>
            </c:dLbl>
            <c:dLbl>
              <c:idx val="7"/>
              <c:layout>
                <c:manualLayout>
                  <c:x val="0.452160322065005"/>
                  <c:y val="0.25073348590046934"/>
                </c:manualLayout>
              </c:layout>
              <c:dLblPos val="bestFit"/>
              <c:showLegendKey val="0"/>
              <c:showVal val="1"/>
              <c:showCatName val="1"/>
              <c:showSerName val="0"/>
              <c:showPercent val="1"/>
              <c:showBubbleSize val="0"/>
            </c:dLbl>
            <c:dLbl>
              <c:idx val="8"/>
              <c:layout>
                <c:manualLayout>
                  <c:x val="0.16464578769759058"/>
                  <c:y val="0.19338569747747059"/>
                </c:manualLayout>
              </c:layout>
              <c:dLblPos val="bestFit"/>
              <c:showLegendKey val="0"/>
              <c:showVal val="1"/>
              <c:showCatName val="1"/>
              <c:showSerName val="0"/>
              <c:showPercent val="1"/>
              <c:showBubbleSize val="0"/>
            </c:dLbl>
            <c:dLbl>
              <c:idx val="9"/>
              <c:layout>
                <c:manualLayout>
                  <c:x val="-3.2747538136680278E-2"/>
                  <c:y val="0.21950894069275831"/>
                </c:manualLayout>
              </c:layout>
              <c:dLblPos val="bestFit"/>
              <c:showLegendKey val="0"/>
              <c:showVal val="1"/>
              <c:showCatName val="1"/>
              <c:showSerName val="0"/>
              <c:showPercent val="1"/>
              <c:showBubbleSize val="0"/>
            </c:dLbl>
            <c:dLbl>
              <c:idx val="10"/>
              <c:layout>
                <c:manualLayout>
                  <c:x val="-2.3508377242318395E-2"/>
                  <c:y val="0.18915131298242907"/>
                </c:manualLayout>
              </c:layout>
              <c:dLblPos val="bestFit"/>
              <c:showLegendKey val="0"/>
              <c:showVal val="1"/>
              <c:showCatName val="1"/>
              <c:showSerName val="0"/>
              <c:showPercent val="1"/>
              <c:showBubbleSize val="0"/>
            </c:dLbl>
            <c:dLbl>
              <c:idx val="11"/>
              <c:layout>
                <c:manualLayout>
                  <c:x val="-0.12412590531446727"/>
                  <c:y val="0.12296846514875295"/>
                </c:manualLayout>
              </c:layout>
              <c:dLblPos val="bestFit"/>
              <c:showLegendKey val="0"/>
              <c:showVal val="1"/>
              <c:showCatName val="1"/>
              <c:showSerName val="0"/>
              <c:showPercent val="1"/>
              <c:showBubbleSize val="0"/>
            </c:dLbl>
            <c:dLbl>
              <c:idx val="12"/>
              <c:layout>
                <c:manualLayout>
                  <c:x val="-0.12186671402916739"/>
                  <c:y val="5.6771524249124031E-2"/>
                </c:manualLayout>
              </c:layout>
              <c:dLblPos val="bestFit"/>
              <c:showLegendKey val="0"/>
              <c:showVal val="1"/>
              <c:showCatName val="1"/>
              <c:showSerName val="0"/>
              <c:showPercent val="1"/>
              <c:showBubbleSize val="0"/>
            </c:dLbl>
            <c:dLbl>
              <c:idx val="13"/>
              <c:layout>
                <c:manualLayout>
                  <c:x val="-6.0250854647683712E-2"/>
                  <c:y val="-2.9471528824854376E-2"/>
                </c:manualLayout>
              </c:layout>
              <c:dLblPos val="bestFit"/>
              <c:showLegendKey val="0"/>
              <c:showVal val="1"/>
              <c:showCatName val="1"/>
              <c:showSerName val="0"/>
              <c:showPercent val="1"/>
              <c:showBubbleSize val="0"/>
            </c:dLbl>
            <c:dLbl>
              <c:idx val="14"/>
              <c:layout>
                <c:manualLayout>
                  <c:x val="-7.3996551785428702E-2"/>
                  <c:y val="-0.15460173861246088"/>
                </c:manualLayout>
              </c:layout>
              <c:dLblPos val="bestFit"/>
              <c:showLegendKey val="0"/>
              <c:showVal val="1"/>
              <c:showCatName val="1"/>
              <c:showSerName val="0"/>
              <c:showPercent val="1"/>
              <c:showBubbleSize val="0"/>
            </c:dLbl>
            <c:dLbl>
              <c:idx val="15"/>
              <c:layout>
                <c:manualLayout>
                  <c:x val="2.4660549010321053E-2"/>
                  <c:y val="-0.24550069172387934"/>
                </c:manualLayout>
              </c:layout>
              <c:dLblPos val="bestFit"/>
              <c:showLegendKey val="0"/>
              <c:showVal val="1"/>
              <c:showCatName val="1"/>
              <c:showSerName val="0"/>
              <c:showPercent val="1"/>
              <c:showBubbleSize val="0"/>
            </c:dLbl>
            <c:dLbl>
              <c:idx val="16"/>
              <c:layout>
                <c:manualLayout>
                  <c:x val="0.24443612969431461"/>
                  <c:y val="-0.22751625874351913"/>
                </c:manualLayout>
              </c:layout>
              <c:dLblPos val="bestFit"/>
              <c:showLegendKey val="0"/>
              <c:showVal val="1"/>
              <c:showCatName val="1"/>
              <c:showSerName val="0"/>
              <c:showPercent val="1"/>
              <c:showBubbleSize val="0"/>
            </c:dLbl>
            <c:dLbl>
              <c:idx val="17"/>
              <c:layout>
                <c:manualLayout>
                  <c:x val="0.33791407652990796"/>
                  <c:y val="-7.5534308211473569E-2"/>
                </c:manualLayout>
              </c:layout>
              <c:tx>
                <c:rich>
                  <a:bodyPr/>
                  <a:lstStyle/>
                  <a:p>
                    <a:pPr>
                      <a:defRPr sz="800" b="0" i="0" u="none" strike="noStrike" baseline="0">
                        <a:solidFill>
                          <a:srgbClr val="000000"/>
                        </a:solidFill>
                        <a:latin typeface="Arial"/>
                        <a:ea typeface="Arial"/>
                        <a:cs typeface="Arial"/>
                      </a:defRPr>
                    </a:pPr>
                    <a:r>
                      <a:rPr lang="bg-BG"/>
                      <a:t>СБЛЪСКВАНЕ МЕЖДУ МПС СТРАНИЧНО; 10; 6,8%</a:t>
                    </a:r>
                  </a:p>
                </c:rich>
              </c:tx>
              <c:spPr>
                <a:noFill/>
                <a:ln w="3175">
                  <a:solidFill>
                    <a:srgbClr val="000000"/>
                  </a:solidFill>
                  <a:prstDash val="solid"/>
                </a:ln>
              </c:spPr>
              <c:dLblPos val="bestFit"/>
              <c:showLegendKey val="0"/>
              <c:showVal val="0"/>
              <c:showCatName val="0"/>
              <c:showSerName val="0"/>
              <c:showPercent val="0"/>
              <c:showBubbleSize val="0"/>
            </c:dLbl>
            <c:dLbl>
              <c:idx val="18"/>
              <c:delete val="1"/>
            </c:dLbl>
            <c:numFmt formatCode="0%" sourceLinked="0"/>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1"/>
            <c:showSerName val="0"/>
            <c:showPercent val="1"/>
            <c:showBubbleSize val="0"/>
            <c:showLeaderLines val="1"/>
          </c:dLbls>
          <c:cat>
            <c:strRef>
              <c:f>Sheet1!$A$1:$A$18</c:f>
              <c:strCache>
                <c:ptCount val="18"/>
                <c:pt idx="1">
                  <c:v>БЛЪСКАНЕ НА ПЕШЕХОДЕЦ</c:v>
                </c:pt>
                <c:pt idx="2">
                  <c:v>БЛЪСКАНЕ НА ВЕЛОСИПЕДИСТ</c:v>
                </c:pt>
                <c:pt idx="3">
                  <c:v>БЛЪСКАНЕ НА КАРУЦА</c:v>
                </c:pt>
                <c:pt idx="4">
                  <c:v>ПРЕОБРЪЩАНЕ НА МПС НА ПЪТНОТО ПЛАТНО</c:v>
                </c:pt>
                <c:pt idx="5">
                  <c:v>ПРЕОБРЪЩАНЕ НА МПС ИЗВЪН П. ПЛАТНО</c:v>
                </c:pt>
                <c:pt idx="6">
                  <c:v>БЛЪСКАНЕ В СТЪЛБ И ДЪРВО</c:v>
                </c:pt>
                <c:pt idx="7">
                  <c:v>СБЛЪСКВАНЕ МЕЖДУ МПС  ПОД ЪГЪЛ</c:v>
                </c:pt>
                <c:pt idx="8">
                  <c:v>ПАДАНЕ НА ПЪТНИК</c:v>
                </c:pt>
                <c:pt idx="9">
                  <c:v>СБЛЪСКВАНЕ МЕЖДУ МПС ОТЗАД</c:v>
                </c:pt>
                <c:pt idx="10">
                  <c:v>БЛЪСКВАНЕ В КРАЙПЪТНО СЪОРЪЖЕНИЕ</c:v>
                </c:pt>
                <c:pt idx="11">
                  <c:v>БЛЪСКАНЕ В СКАТ</c:v>
                </c:pt>
                <c:pt idx="12">
                  <c:v>БЛЪСКАНЕ В ПРЕДПАЗНА ОГРАДА</c:v>
                </c:pt>
                <c:pt idx="13">
                  <c:v>БЛЪСКАНЕ В ПРЕПЯТСТВИЕ НА ПЪТЯ</c:v>
                </c:pt>
                <c:pt idx="14">
                  <c:v>БЛЪСКАНЕ НА ПАРКИРАНО ППС</c:v>
                </c:pt>
                <c:pt idx="15">
                  <c:v>БЛЪСКАНЕ НА СПРЯНО ППС</c:v>
                </c:pt>
                <c:pt idx="16">
                  <c:v>БЛЪСКАНЕ НА ЖИВОТНО</c:v>
                </c:pt>
                <c:pt idx="17">
                  <c:v>БЛЪСКАНЕ НА ППС И ВЛАК</c:v>
                </c:pt>
              </c:strCache>
            </c:strRef>
          </c:cat>
          <c:val>
            <c:numRef>
              <c:f>Sheet1!$B$1:$B$18</c:f>
              <c:numCache>
                <c:formatCode>General</c:formatCode>
                <c:ptCount val="18"/>
                <c:pt idx="0">
                  <c:v>0</c:v>
                </c:pt>
                <c:pt idx="1">
                  <c:v>55</c:v>
                </c:pt>
                <c:pt idx="2">
                  <c:v>11</c:v>
                </c:pt>
                <c:pt idx="3">
                  <c:v>2</c:v>
                </c:pt>
                <c:pt idx="4">
                  <c:v>5</c:v>
                </c:pt>
                <c:pt idx="5">
                  <c:v>25</c:v>
                </c:pt>
                <c:pt idx="6">
                  <c:v>15</c:v>
                </c:pt>
                <c:pt idx="7">
                  <c:v>20</c:v>
                </c:pt>
                <c:pt idx="8">
                  <c:v>2</c:v>
                </c:pt>
                <c:pt idx="9">
                  <c:v>17</c:v>
                </c:pt>
                <c:pt idx="10">
                  <c:v>12</c:v>
                </c:pt>
                <c:pt idx="11">
                  <c:v>9</c:v>
                </c:pt>
                <c:pt idx="12">
                  <c:v>12</c:v>
                </c:pt>
                <c:pt idx="13">
                  <c:v>3</c:v>
                </c:pt>
                <c:pt idx="14">
                  <c:v>4</c:v>
                </c:pt>
                <c:pt idx="15">
                  <c:v>2</c:v>
                </c:pt>
                <c:pt idx="16">
                  <c:v>1</c:v>
                </c:pt>
                <c:pt idx="17">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a:ea typeface="Arial"/>
                <a:cs typeface="Arial"/>
              </a:defRPr>
            </a:pPr>
            <a:r>
              <a:rPr lang="bg-BG" sz="1600" b="1" i="0" u="none" strike="noStrike" baseline="0">
                <a:solidFill>
                  <a:srgbClr val="000000"/>
                </a:solidFill>
                <a:latin typeface="Arial"/>
                <a:cs typeface="Arial"/>
              </a:rPr>
              <a:t>Сравнение на тежките ПТП в населени места за  2017 г. и 2018 година по брой и в %</a:t>
            </a:r>
          </a:p>
        </c:rich>
      </c:tx>
      <c:layout>
        <c:manualLayout>
          <c:xMode val="edge"/>
          <c:yMode val="edge"/>
          <c:x val="0.11606215772081561"/>
          <c:y val="2.037346640352001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839378238341982"/>
          <c:y val="0.44991511035653653"/>
          <c:w val="0.38238341968911954"/>
          <c:h val="0.24957555178268251"/>
        </c:manualLayout>
      </c:layout>
      <c:pie3DChart>
        <c:varyColors val="1"/>
        <c:ser>
          <c:idx val="0"/>
          <c:order val="0"/>
          <c:tx>
            <c:strRef>
              <c:f>Sheet1!$A$2:$B$2</c:f>
              <c:strCache>
                <c:ptCount val="1"/>
                <c:pt idx="0">
                  <c:v>В населени места</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dLbl>
              <c:idx val="0"/>
              <c:tx>
                <c:rich>
                  <a:bodyPr/>
                  <a:lstStyle/>
                  <a:p>
                    <a:pPr>
                      <a:defRPr sz="1000" b="0" i="0" u="none" strike="noStrike" baseline="0">
                        <a:solidFill>
                          <a:srgbClr val="000000"/>
                        </a:solidFill>
                        <a:latin typeface="Arial"/>
                        <a:ea typeface="Arial"/>
                        <a:cs typeface="Arial"/>
                      </a:defRPr>
                    </a:pPr>
                    <a:r>
                      <a:rPr lang="bg-BG" sz="1400" b="0" i="0" u="none" strike="noStrike" baseline="0">
                        <a:solidFill>
                          <a:srgbClr val="000000"/>
                        </a:solidFill>
                        <a:latin typeface="Arial"/>
                        <a:cs typeface="Arial"/>
                      </a:rPr>
                      <a:t>В населени места; 2018 г.; 158 бр.; 58,1%</a:t>
                    </a:r>
                  </a:p>
                </c:rich>
              </c:tx>
              <c:spPr>
                <a:noFill/>
                <a:ln w="25400">
                  <a:noFill/>
                </a:ln>
              </c:spPr>
              <c:dLblPos val="bestFit"/>
              <c:showLegendKey val="0"/>
              <c:showVal val="0"/>
              <c:showCatName val="0"/>
              <c:showSerName val="0"/>
              <c:showPercent val="0"/>
              <c:showBubbleSize val="0"/>
            </c:dLbl>
            <c:dLbl>
              <c:idx val="1"/>
              <c:tx>
                <c:rich>
                  <a:bodyPr/>
                  <a:lstStyle/>
                  <a:p>
                    <a:pPr>
                      <a:defRPr sz="1000" b="0" i="0" u="none" strike="noStrike" baseline="0">
                        <a:solidFill>
                          <a:srgbClr val="000000"/>
                        </a:solidFill>
                        <a:latin typeface="Arial"/>
                        <a:ea typeface="Arial"/>
                        <a:cs typeface="Arial"/>
                      </a:defRPr>
                    </a:pPr>
                    <a:r>
                      <a:rPr lang="bg-BG" sz="1400" b="0" i="0" u="none" strike="noStrike" baseline="0">
                        <a:solidFill>
                          <a:srgbClr val="000000"/>
                        </a:solidFill>
                        <a:latin typeface="Arial"/>
                        <a:cs typeface="Arial"/>
                      </a:rPr>
                      <a:t>В населени места; 2017 г.; 184 бр.; 73%</a:t>
                    </a:r>
                  </a:p>
                </c:rich>
              </c:tx>
              <c:spPr>
                <a:noFill/>
                <a:ln w="25400">
                  <a:noFill/>
                </a:ln>
              </c:spPr>
              <c:dLblPos val="bestFit"/>
              <c:showLegendKey val="0"/>
              <c:showVal val="0"/>
              <c:showCatName val="0"/>
              <c:showSerName val="0"/>
              <c:showPercent val="0"/>
              <c:showBubbleSize val="0"/>
            </c:dLbl>
            <c:numFmt formatCode="0%" sourceLinked="0"/>
            <c:spPr>
              <a:noFill/>
              <a:ln w="25400">
                <a:noFill/>
              </a:ln>
            </c:spPr>
            <c:txPr>
              <a:bodyPr/>
              <a:lstStyle/>
              <a:p>
                <a:pPr>
                  <a:defRPr sz="1400" b="0" i="0" u="none" strike="noStrike" baseline="0">
                    <a:solidFill>
                      <a:srgbClr val="000000"/>
                    </a:solidFill>
                    <a:latin typeface="Arial"/>
                    <a:ea typeface="Arial"/>
                    <a:cs typeface="Arial"/>
                  </a:defRPr>
                </a:pPr>
                <a:endParaRPr lang="bg-BG"/>
              </a:p>
            </c:txPr>
            <c:showLegendKey val="0"/>
            <c:showVal val="1"/>
            <c:showCatName val="1"/>
            <c:showSerName val="1"/>
            <c:showPercent val="1"/>
            <c:showBubbleSize val="0"/>
            <c:showLeaderLines val="1"/>
          </c:dLbls>
          <c:cat>
            <c:numRef>
              <c:f>Sheet1!$C$1:$D$1</c:f>
              <c:numCache>
                <c:formatCode>General</c:formatCode>
                <c:ptCount val="2"/>
                <c:pt idx="0">
                  <c:v>2017</c:v>
                </c:pt>
                <c:pt idx="1">
                  <c:v>2018</c:v>
                </c:pt>
              </c:numCache>
            </c:numRef>
          </c:cat>
          <c:val>
            <c:numRef>
              <c:f>Sheet1!$C$2:$D$2</c:f>
              <c:numCache>
                <c:formatCode>General</c:formatCode>
                <c:ptCount val="2"/>
                <c:pt idx="0">
                  <c:v>184</c:v>
                </c:pt>
                <c:pt idx="1">
                  <c:v>158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0.49902</cdr:x>
      <cdr:y>0.50025</cdr:y>
    </cdr:from>
    <cdr:to>
      <cdr:x>0.52093</cdr:x>
      <cdr:y>0.52391</cdr:y>
    </cdr:to>
    <cdr:sp macro="" textlink="">
      <cdr:nvSpPr>
        <cdr:cNvPr id="2051" name="Text Box 3"/>
        <cdr:cNvSpPr txBox="1">
          <a:spLocks xmlns:a="http://schemas.openxmlformats.org/drawingml/2006/main" noChangeArrowheads="1"/>
        </cdr:cNvSpPr>
      </cdr:nvSpPr>
      <cdr:spPr bwMode="auto">
        <a:xfrm xmlns:a="http://schemas.openxmlformats.org/drawingml/2006/main">
          <a:off x="3116469" y="3424336"/>
          <a:ext cx="136696" cy="16184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bg-BG" sz="800" b="0" i="0" strike="noStrike">
              <a:solidFill>
                <a:srgbClr val="000000"/>
              </a:solidFill>
              <a:latin typeface="Arial"/>
              <a:cs typeface="Arial"/>
            </a:rPr>
            <a:t>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273</TotalTime>
  <Pages>30</Pages>
  <Words>4276</Words>
  <Characters>24374</Characters>
  <Application>Microsoft Office Word</Application>
  <DocSecurity>0</DocSecurity>
  <Lines>203</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Dimka Ivanova</cp:lastModifiedBy>
  <cp:revision>87</cp:revision>
  <cp:lastPrinted>2019-04-18T11:58:00Z</cp:lastPrinted>
  <dcterms:created xsi:type="dcterms:W3CDTF">2019-04-04T09:17:00Z</dcterms:created>
  <dcterms:modified xsi:type="dcterms:W3CDTF">2019-05-13T09:20:00Z</dcterms:modified>
</cp:coreProperties>
</file>